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BB43" w14:textId="77777777" w:rsidR="00C61CFC" w:rsidRPr="00C61CFC" w:rsidRDefault="00C61CFC" w:rsidP="00C61CFC">
      <w:pPr>
        <w:pStyle w:val="NormalWeb"/>
        <w:rPr>
          <w:rFonts w:ascii="Aptos" w:hAnsi="Aptos"/>
          <w:color w:val="000000"/>
        </w:rPr>
      </w:pPr>
      <w:r w:rsidRPr="00C61CFC">
        <w:rPr>
          <w:rFonts w:ascii="Aptos" w:hAnsi="Aptos"/>
          <w:color w:val="000000"/>
        </w:rPr>
        <w:t>Request for Bids — Road Paving 2025</w:t>
      </w:r>
    </w:p>
    <w:p w14:paraId="20B2A5C6" w14:textId="325829A4" w:rsidR="00C61CFC" w:rsidRPr="00C61CFC" w:rsidRDefault="00C61CFC" w:rsidP="00C61CFC">
      <w:pPr>
        <w:pStyle w:val="NormalWeb"/>
        <w:rPr>
          <w:rFonts w:ascii="Aptos" w:hAnsi="Aptos"/>
          <w:color w:val="000000"/>
        </w:rPr>
      </w:pPr>
      <w:r w:rsidRPr="00C61CFC">
        <w:rPr>
          <w:rFonts w:ascii="Aptos" w:hAnsi="Aptos"/>
          <w:color w:val="000000"/>
        </w:rPr>
        <w:t xml:space="preserve">The Town of Hebron is requesting written proposals from qualified Bidders for Road Paving 2025. This includes furnishing all labor, equipment and materials required to satisfactorily and safely conduct all work. The Town reserves the right to accept or reject any or all proposals in whole or in part and to waive any informality the Town may determine necessary. The Town also reserves to itself the exclusive right to accept any proposals when it is deemed by the Town to be in its best interest. The Town is governed by Title 1 M.R.S.A. § 408-A, the Freedom of Access Law, which treats Bid Specifications as public documents. In awarding any proposal, the Town may consider, but not be limited to, any of the following factors: bidder qualifications, price, experience, solvency, financial standing with the Town, history of claims with the Town, history of work quality with the Town, warranties, references, insurance bonding, compliance record, safety record, delivery date, work schedule, and past and present service of Bidder. </w:t>
      </w:r>
      <w:r>
        <w:rPr>
          <w:rFonts w:ascii="Aptos" w:hAnsi="Aptos"/>
          <w:color w:val="000000"/>
        </w:rPr>
        <w:t>Paving is to be completed to the satisfaction of the Town no later than September 26, 2025.</w:t>
      </w:r>
    </w:p>
    <w:p w14:paraId="76ECF537" w14:textId="5C61529C" w:rsidR="00C61CFC" w:rsidRPr="00C61CFC" w:rsidRDefault="00C61CFC" w:rsidP="00C61CFC">
      <w:pPr>
        <w:spacing w:after="0" w:line="240" w:lineRule="auto"/>
        <w:rPr>
          <w:rFonts w:ascii="Aptos" w:eastAsia="Times New Roman" w:hAnsi="Aptos" w:cs="Times New Roman"/>
          <w:color w:val="000000"/>
          <w:kern w:val="0"/>
          <w14:ligatures w14:val="none"/>
        </w:rPr>
      </w:pPr>
      <w:r w:rsidRPr="005B5EDF">
        <w:rPr>
          <w:rFonts w:ascii="Aptos" w:eastAsia="Times New Roman" w:hAnsi="Aptos" w:cs="Times New Roman"/>
          <w:color w:val="000000"/>
          <w:kern w:val="0"/>
          <w14:ligatures w14:val="none"/>
        </w:rPr>
        <w:t xml:space="preserve">Sealed bids labeled </w:t>
      </w:r>
      <w:r w:rsidRPr="00C61CFC">
        <w:rPr>
          <w:rFonts w:ascii="Aptos" w:eastAsia="Times New Roman" w:hAnsi="Aptos" w:cs="Times New Roman"/>
          <w:color w:val="000000"/>
          <w:kern w:val="0"/>
          <w14:ligatures w14:val="none"/>
        </w:rPr>
        <w:t>“Road</w:t>
      </w:r>
      <w:r w:rsidRPr="005B5EDF">
        <w:rPr>
          <w:rFonts w:ascii="Aptos" w:eastAsia="Times New Roman" w:hAnsi="Aptos" w:cs="Times New Roman"/>
          <w:color w:val="000000"/>
          <w:kern w:val="0"/>
          <w14:ligatures w14:val="none"/>
        </w:rPr>
        <w:t xml:space="preserve"> </w:t>
      </w:r>
      <w:r w:rsidRPr="00C61CFC">
        <w:rPr>
          <w:rFonts w:ascii="Aptos" w:eastAsia="Times New Roman" w:hAnsi="Aptos" w:cs="Times New Roman"/>
          <w:color w:val="000000"/>
          <w:kern w:val="0"/>
          <w14:ligatures w14:val="none"/>
        </w:rPr>
        <w:t>Paving 2025”</w:t>
      </w:r>
      <w:r w:rsidRPr="005B5EDF">
        <w:rPr>
          <w:rFonts w:ascii="Aptos" w:eastAsia="Times New Roman" w:hAnsi="Aptos" w:cs="Times New Roman"/>
          <w:color w:val="000000"/>
          <w:kern w:val="0"/>
          <w14:ligatures w14:val="none"/>
        </w:rPr>
        <w:t xml:space="preserve"> will be accepted at the </w:t>
      </w:r>
      <w:r w:rsidRPr="00C61CFC">
        <w:rPr>
          <w:rFonts w:ascii="Aptos" w:eastAsia="Times New Roman" w:hAnsi="Aptos" w:cs="Times New Roman"/>
          <w:color w:val="000000"/>
          <w:kern w:val="0"/>
          <w14:ligatures w14:val="none"/>
        </w:rPr>
        <w:t>Hebron</w:t>
      </w:r>
      <w:r w:rsidRPr="005B5EDF">
        <w:rPr>
          <w:rFonts w:ascii="Aptos" w:eastAsia="Times New Roman" w:hAnsi="Aptos" w:cs="Times New Roman"/>
          <w:color w:val="000000"/>
          <w:kern w:val="0"/>
          <w14:ligatures w14:val="none"/>
        </w:rPr>
        <w:t xml:space="preserve"> Town Office, until </w:t>
      </w:r>
      <w:r w:rsidRPr="00C61CFC">
        <w:rPr>
          <w:rFonts w:ascii="Aptos" w:eastAsia="Times New Roman" w:hAnsi="Aptos" w:cs="Times New Roman"/>
          <w:color w:val="000000"/>
          <w:kern w:val="0"/>
          <w14:ligatures w14:val="none"/>
        </w:rPr>
        <w:t xml:space="preserve">4:00 pm, Thursday, June 5, </w:t>
      </w:r>
      <w:r w:rsidRPr="005B5EDF">
        <w:rPr>
          <w:rFonts w:ascii="Aptos" w:eastAsia="Times New Roman" w:hAnsi="Aptos" w:cs="Times New Roman"/>
          <w:color w:val="000000"/>
          <w:kern w:val="0"/>
          <w14:ligatures w14:val="none"/>
        </w:rPr>
        <w:t>2025.  </w:t>
      </w:r>
      <w:r w:rsidRPr="00C61CFC">
        <w:rPr>
          <w:rFonts w:ascii="Aptos" w:eastAsia="Times New Roman" w:hAnsi="Aptos" w:cs="Times New Roman"/>
          <w:color w:val="000000"/>
          <w:kern w:val="0"/>
          <w14:ligatures w14:val="none"/>
        </w:rPr>
        <w:t xml:space="preserve">Bid may be awarded during the Board </w:t>
      </w:r>
      <w:r>
        <w:rPr>
          <w:rFonts w:ascii="Aptos" w:eastAsia="Times New Roman" w:hAnsi="Aptos" w:cs="Times New Roman"/>
          <w:color w:val="000000"/>
          <w:kern w:val="0"/>
          <w14:ligatures w14:val="none"/>
        </w:rPr>
        <w:t>o</w:t>
      </w:r>
      <w:r w:rsidRPr="00C61CFC">
        <w:rPr>
          <w:rFonts w:ascii="Aptos" w:eastAsia="Times New Roman" w:hAnsi="Aptos" w:cs="Times New Roman"/>
          <w:color w:val="000000"/>
          <w:kern w:val="0"/>
          <w14:ligatures w14:val="none"/>
        </w:rPr>
        <w:t>f Selectman’s meeting on June 10, 2025.</w:t>
      </w:r>
    </w:p>
    <w:p w14:paraId="08E93D9A" w14:textId="231D2BA7" w:rsidR="00C61CFC" w:rsidRPr="008C21E5" w:rsidRDefault="008C21E5" w:rsidP="00C61CFC">
      <w:pPr>
        <w:pStyle w:val="NormalWeb"/>
        <w:rPr>
          <w:rFonts w:ascii="Aptos" w:hAnsi="Aptos"/>
          <w:color w:val="000000"/>
        </w:rPr>
      </w:pPr>
      <w:r w:rsidRPr="008C21E5">
        <w:rPr>
          <w:rFonts w:ascii="Aptos" w:hAnsi="Aptos"/>
          <w:color w:val="000000"/>
        </w:rPr>
        <w:t>Questions may be directed to Roland Gagnon, Highway Department Foreman at (207) 966-2110</w:t>
      </w:r>
      <w:r>
        <w:rPr>
          <w:rFonts w:ascii="Aptos" w:hAnsi="Aptos"/>
          <w:color w:val="000000"/>
        </w:rPr>
        <w:t xml:space="preserve"> or to Butch Asselin, Chairman of the Board of Selectmen at (207) 744-7427 or by email: b.asselin@hebronmaine.org.</w:t>
      </w:r>
    </w:p>
    <w:p w14:paraId="3B2F9B3B" w14:textId="77777777" w:rsidR="00C61CFC" w:rsidRDefault="00C61CFC" w:rsidP="00C61CFC">
      <w:pPr>
        <w:pStyle w:val="NormalWeb"/>
        <w:rPr>
          <w:color w:val="000000"/>
          <w:sz w:val="27"/>
          <w:szCs w:val="27"/>
        </w:rPr>
      </w:pPr>
    </w:p>
    <w:p w14:paraId="6E89BE07" w14:textId="77777777" w:rsidR="00C61CFC" w:rsidRDefault="00C61CFC" w:rsidP="00C61CFC">
      <w:pPr>
        <w:pStyle w:val="NormalWeb"/>
        <w:rPr>
          <w:color w:val="000000"/>
          <w:sz w:val="27"/>
          <w:szCs w:val="27"/>
        </w:rPr>
      </w:pPr>
    </w:p>
    <w:p w14:paraId="415E47CF" w14:textId="77777777" w:rsidR="00C61CFC" w:rsidRDefault="00C61CFC" w:rsidP="00C61CFC">
      <w:pPr>
        <w:pStyle w:val="NormalWeb"/>
        <w:rPr>
          <w:color w:val="000000"/>
          <w:sz w:val="27"/>
          <w:szCs w:val="27"/>
        </w:rPr>
      </w:pPr>
    </w:p>
    <w:p w14:paraId="61CB8759" w14:textId="77777777" w:rsidR="00C61CFC" w:rsidRDefault="00C61CFC" w:rsidP="00C61CFC">
      <w:pPr>
        <w:pStyle w:val="NormalWeb"/>
        <w:rPr>
          <w:color w:val="000000"/>
          <w:sz w:val="27"/>
          <w:szCs w:val="27"/>
        </w:rPr>
      </w:pPr>
    </w:p>
    <w:p w14:paraId="1EDACE5E" w14:textId="77777777" w:rsidR="00C61CFC" w:rsidRDefault="00C61CFC" w:rsidP="00C61CFC">
      <w:pPr>
        <w:pStyle w:val="NormalWeb"/>
        <w:rPr>
          <w:color w:val="000000"/>
          <w:sz w:val="27"/>
          <w:szCs w:val="27"/>
        </w:rPr>
      </w:pPr>
    </w:p>
    <w:p w14:paraId="688B35C3" w14:textId="77777777" w:rsidR="00C61CFC" w:rsidRDefault="00C61CFC" w:rsidP="00C61CFC">
      <w:pPr>
        <w:pStyle w:val="NormalWeb"/>
        <w:rPr>
          <w:color w:val="000000"/>
          <w:sz w:val="27"/>
          <w:szCs w:val="27"/>
        </w:rPr>
      </w:pPr>
    </w:p>
    <w:p w14:paraId="22128326" w14:textId="77777777" w:rsidR="00C61CFC" w:rsidRDefault="00C61CFC" w:rsidP="00C61CFC">
      <w:pPr>
        <w:pStyle w:val="NormalWeb"/>
        <w:rPr>
          <w:color w:val="000000"/>
          <w:sz w:val="27"/>
          <w:szCs w:val="27"/>
        </w:rPr>
      </w:pPr>
    </w:p>
    <w:p w14:paraId="54E17DDE" w14:textId="77777777" w:rsidR="00C61CFC" w:rsidRDefault="00C61CFC" w:rsidP="00C61CFC">
      <w:pPr>
        <w:pStyle w:val="NormalWeb"/>
        <w:rPr>
          <w:color w:val="000000"/>
          <w:sz w:val="27"/>
          <w:szCs w:val="27"/>
        </w:rPr>
      </w:pPr>
    </w:p>
    <w:p w14:paraId="38C7889F" w14:textId="77777777" w:rsidR="00C61CFC" w:rsidRDefault="00C61CFC" w:rsidP="00C61CFC">
      <w:pPr>
        <w:pStyle w:val="NormalWeb"/>
        <w:rPr>
          <w:color w:val="000000"/>
          <w:sz w:val="27"/>
          <w:szCs w:val="27"/>
        </w:rPr>
      </w:pPr>
    </w:p>
    <w:p w14:paraId="42B58375" w14:textId="77777777" w:rsidR="00C61CFC" w:rsidRDefault="00C61CFC" w:rsidP="00C61CFC">
      <w:pPr>
        <w:pStyle w:val="NormalWeb"/>
        <w:rPr>
          <w:color w:val="000000"/>
          <w:sz w:val="27"/>
          <w:szCs w:val="27"/>
        </w:rPr>
      </w:pPr>
    </w:p>
    <w:p w14:paraId="16971A65" w14:textId="77777777" w:rsidR="00C61CFC" w:rsidRDefault="00C61CFC" w:rsidP="00C61CFC">
      <w:pPr>
        <w:pStyle w:val="NormalWeb"/>
        <w:rPr>
          <w:color w:val="000000"/>
          <w:sz w:val="27"/>
          <w:szCs w:val="27"/>
        </w:rPr>
      </w:pPr>
    </w:p>
    <w:p w14:paraId="4761C470" w14:textId="0346A6C7" w:rsidR="00C61CFC" w:rsidRDefault="00C61CFC" w:rsidP="00C61CFC">
      <w:pPr>
        <w:pStyle w:val="NormalWeb"/>
        <w:rPr>
          <w:b/>
          <w:bCs/>
          <w:color w:val="000000"/>
          <w:sz w:val="27"/>
          <w:szCs w:val="27"/>
          <w:u w:val="single"/>
        </w:rPr>
      </w:pPr>
      <w:r w:rsidRPr="00C61CFC">
        <w:rPr>
          <w:b/>
          <w:bCs/>
          <w:color w:val="000000"/>
          <w:sz w:val="27"/>
          <w:szCs w:val="27"/>
          <w:u w:val="single"/>
        </w:rPr>
        <w:t>Scope of Work</w:t>
      </w:r>
    </w:p>
    <w:p w14:paraId="217A0138" w14:textId="2BCBA5E8" w:rsidR="00C61CFC" w:rsidRDefault="00C61CFC" w:rsidP="00C61CFC">
      <w:pPr>
        <w:pStyle w:val="NormalWeb"/>
        <w:rPr>
          <w:color w:val="000000"/>
          <w:sz w:val="27"/>
          <w:szCs w:val="27"/>
        </w:rPr>
      </w:pPr>
      <w:r>
        <w:rPr>
          <w:color w:val="000000"/>
          <w:sz w:val="27"/>
          <w:szCs w:val="27"/>
        </w:rPr>
        <w:t>Paving Tasks to be completed:</w:t>
      </w:r>
    </w:p>
    <w:p w14:paraId="63A9E861" w14:textId="1FD16A9B" w:rsidR="00C61CFC" w:rsidRDefault="00C61CFC" w:rsidP="00C61CFC">
      <w:pPr>
        <w:pStyle w:val="NormalWeb"/>
        <w:numPr>
          <w:ilvl w:val="0"/>
          <w:numId w:val="1"/>
        </w:numPr>
        <w:rPr>
          <w:color w:val="000000"/>
          <w:sz w:val="27"/>
          <w:szCs w:val="27"/>
        </w:rPr>
      </w:pPr>
      <w:r>
        <w:rPr>
          <w:color w:val="000000"/>
          <w:sz w:val="27"/>
          <w:szCs w:val="27"/>
        </w:rPr>
        <w:t>1.35 +/- mile</w:t>
      </w:r>
      <w:r w:rsidR="007F6B14">
        <w:rPr>
          <w:color w:val="000000"/>
          <w:sz w:val="27"/>
          <w:szCs w:val="27"/>
        </w:rPr>
        <w:t xml:space="preserve"> (6,975 feet) two lane rural roadway</w:t>
      </w:r>
    </w:p>
    <w:p w14:paraId="189734CE" w14:textId="64C1EC9D" w:rsidR="007F6B14" w:rsidRDefault="007F6B14" w:rsidP="00C61CFC">
      <w:pPr>
        <w:pStyle w:val="NormalWeb"/>
        <w:numPr>
          <w:ilvl w:val="0"/>
          <w:numId w:val="1"/>
        </w:numPr>
        <w:rPr>
          <w:color w:val="000000"/>
          <w:sz w:val="27"/>
          <w:szCs w:val="27"/>
        </w:rPr>
      </w:pPr>
      <w:r>
        <w:rPr>
          <w:color w:val="000000"/>
          <w:sz w:val="27"/>
          <w:szCs w:val="27"/>
        </w:rPr>
        <w:t>Sweep and prepare road surface for paving</w:t>
      </w:r>
    </w:p>
    <w:p w14:paraId="5A5DB248" w14:textId="09B543A6" w:rsidR="007F6B14" w:rsidRDefault="007F6B14" w:rsidP="00C61CFC">
      <w:pPr>
        <w:pStyle w:val="NormalWeb"/>
        <w:numPr>
          <w:ilvl w:val="0"/>
          <w:numId w:val="1"/>
        </w:numPr>
        <w:rPr>
          <w:color w:val="000000"/>
          <w:sz w:val="27"/>
          <w:szCs w:val="27"/>
        </w:rPr>
      </w:pPr>
      <w:r>
        <w:rPr>
          <w:color w:val="000000"/>
          <w:sz w:val="27"/>
          <w:szCs w:val="27"/>
        </w:rPr>
        <w:t>Shim coat .75 +/- inches on road surfaces as needed</w:t>
      </w:r>
    </w:p>
    <w:p w14:paraId="7A0450FB" w14:textId="5018BF83" w:rsidR="007F6B14" w:rsidRDefault="007F6B14" w:rsidP="00C61CFC">
      <w:pPr>
        <w:pStyle w:val="NormalWeb"/>
        <w:numPr>
          <w:ilvl w:val="0"/>
          <w:numId w:val="1"/>
        </w:numPr>
        <w:rPr>
          <w:color w:val="000000"/>
          <w:sz w:val="27"/>
          <w:szCs w:val="27"/>
        </w:rPr>
      </w:pPr>
      <w:r>
        <w:rPr>
          <w:color w:val="000000"/>
          <w:sz w:val="27"/>
          <w:szCs w:val="27"/>
        </w:rPr>
        <w:t>Surface paving of 1.25 +/- inches of 9.5 mm finish mix</w:t>
      </w:r>
    </w:p>
    <w:p w14:paraId="71C531D2" w14:textId="7FC701E0" w:rsidR="007F6B14" w:rsidRDefault="007F6B14" w:rsidP="00C61CFC">
      <w:pPr>
        <w:pStyle w:val="NormalWeb"/>
        <w:numPr>
          <w:ilvl w:val="0"/>
          <w:numId w:val="1"/>
        </w:numPr>
        <w:rPr>
          <w:color w:val="000000"/>
          <w:sz w:val="27"/>
          <w:szCs w:val="27"/>
        </w:rPr>
      </w:pPr>
      <w:r>
        <w:rPr>
          <w:color w:val="000000"/>
          <w:sz w:val="27"/>
          <w:szCs w:val="27"/>
        </w:rPr>
        <w:t>Lane width to match existing lanes</w:t>
      </w:r>
    </w:p>
    <w:p w14:paraId="63CCA749" w14:textId="11ED068F" w:rsidR="007F6B14" w:rsidRDefault="007F6B14" w:rsidP="00C61CFC">
      <w:pPr>
        <w:pStyle w:val="NormalWeb"/>
        <w:numPr>
          <w:ilvl w:val="0"/>
          <w:numId w:val="1"/>
        </w:numPr>
        <w:rPr>
          <w:color w:val="000000"/>
          <w:sz w:val="27"/>
          <w:szCs w:val="27"/>
        </w:rPr>
      </w:pPr>
      <w:r>
        <w:rPr>
          <w:color w:val="000000"/>
          <w:sz w:val="27"/>
          <w:szCs w:val="27"/>
        </w:rPr>
        <w:t>Twelve-inch wing outs on driveways</w:t>
      </w:r>
    </w:p>
    <w:p w14:paraId="09414978" w14:textId="5C3858E4" w:rsidR="007F6B14" w:rsidRDefault="007F6B14" w:rsidP="00C61CFC">
      <w:pPr>
        <w:pStyle w:val="NormalWeb"/>
        <w:numPr>
          <w:ilvl w:val="0"/>
          <w:numId w:val="1"/>
        </w:numPr>
        <w:rPr>
          <w:color w:val="000000"/>
          <w:sz w:val="27"/>
          <w:szCs w:val="27"/>
        </w:rPr>
      </w:pPr>
      <w:r>
        <w:rPr>
          <w:color w:val="000000"/>
          <w:sz w:val="27"/>
          <w:szCs w:val="27"/>
        </w:rPr>
        <w:t>All approach aprons to match</w:t>
      </w:r>
      <w:r w:rsidR="00107AC6">
        <w:rPr>
          <w:color w:val="000000"/>
          <w:sz w:val="27"/>
          <w:szCs w:val="27"/>
        </w:rPr>
        <w:t xml:space="preserve">                                  </w:t>
      </w:r>
    </w:p>
    <w:p w14:paraId="11B19D1E" w14:textId="78887DE9" w:rsidR="007F6B14" w:rsidRDefault="007F6B14" w:rsidP="00C61CFC">
      <w:pPr>
        <w:pStyle w:val="NormalWeb"/>
        <w:numPr>
          <w:ilvl w:val="0"/>
          <w:numId w:val="1"/>
        </w:numPr>
        <w:rPr>
          <w:color w:val="000000"/>
          <w:sz w:val="27"/>
          <w:szCs w:val="27"/>
        </w:rPr>
      </w:pPr>
      <w:r>
        <w:rPr>
          <w:color w:val="000000"/>
          <w:sz w:val="27"/>
          <w:szCs w:val="27"/>
        </w:rPr>
        <w:t>Grinding joints for paved driveways and butt joints</w:t>
      </w:r>
    </w:p>
    <w:p w14:paraId="249EFEDB" w14:textId="03C74460" w:rsidR="00AF072B" w:rsidRDefault="00AF072B" w:rsidP="00C61CFC">
      <w:pPr>
        <w:pStyle w:val="NormalWeb"/>
        <w:numPr>
          <w:ilvl w:val="0"/>
          <w:numId w:val="1"/>
        </w:numPr>
        <w:rPr>
          <w:color w:val="000000"/>
          <w:sz w:val="27"/>
          <w:szCs w:val="27"/>
        </w:rPr>
      </w:pPr>
      <w:r>
        <w:rPr>
          <w:color w:val="000000"/>
          <w:sz w:val="27"/>
          <w:szCs w:val="27"/>
        </w:rPr>
        <w:t xml:space="preserve">Application rate of 05-.10 gallons per square yard of bituminous tack coat to road surface. </w:t>
      </w:r>
    </w:p>
    <w:p w14:paraId="4BA817C7" w14:textId="69C3A9E1" w:rsidR="00AF072B" w:rsidRDefault="00AF072B" w:rsidP="00C61CFC">
      <w:pPr>
        <w:pStyle w:val="NormalWeb"/>
        <w:numPr>
          <w:ilvl w:val="0"/>
          <w:numId w:val="1"/>
        </w:numPr>
        <w:rPr>
          <w:color w:val="000000"/>
          <w:sz w:val="27"/>
          <w:szCs w:val="27"/>
        </w:rPr>
      </w:pPr>
      <w:r>
        <w:rPr>
          <w:color w:val="000000"/>
          <w:sz w:val="27"/>
          <w:szCs w:val="27"/>
        </w:rPr>
        <w:t xml:space="preserve">Traffic control responsibility of the contractor. </w:t>
      </w:r>
    </w:p>
    <w:p w14:paraId="7DB48E68" w14:textId="5C06E10D" w:rsidR="007F6B14" w:rsidRDefault="007F6B14" w:rsidP="007F6B14">
      <w:pPr>
        <w:pStyle w:val="NormalWeb"/>
        <w:rPr>
          <w:b/>
          <w:bCs/>
          <w:color w:val="000000"/>
          <w:sz w:val="27"/>
          <w:szCs w:val="27"/>
          <w:u w:val="single"/>
        </w:rPr>
      </w:pPr>
      <w:r w:rsidRPr="007F6B14">
        <w:rPr>
          <w:b/>
          <w:bCs/>
          <w:color w:val="000000"/>
          <w:sz w:val="27"/>
          <w:szCs w:val="27"/>
          <w:u w:val="single"/>
        </w:rPr>
        <w:t>Proposal Requirements</w:t>
      </w:r>
    </w:p>
    <w:p w14:paraId="58D4EDE3" w14:textId="5E2E8E9B" w:rsidR="007F6B14" w:rsidRDefault="007F6B14" w:rsidP="007F6B14">
      <w:pPr>
        <w:pStyle w:val="NormalWeb"/>
        <w:rPr>
          <w:color w:val="000000"/>
          <w:sz w:val="27"/>
          <w:szCs w:val="27"/>
        </w:rPr>
      </w:pPr>
      <w:r>
        <w:rPr>
          <w:color w:val="000000"/>
          <w:sz w:val="27"/>
          <w:szCs w:val="27"/>
        </w:rPr>
        <w:t>Full detailed breakdown of tasks to be performed (as listed in Scope of Work) as well as a detailed price list.</w:t>
      </w:r>
    </w:p>
    <w:p w14:paraId="481B5CFE" w14:textId="549EE99C" w:rsidR="007F6B14" w:rsidRDefault="007F6B14" w:rsidP="007F6B14">
      <w:pPr>
        <w:pStyle w:val="NormalWeb"/>
        <w:rPr>
          <w:b/>
          <w:bCs/>
          <w:color w:val="000000"/>
          <w:sz w:val="27"/>
          <w:szCs w:val="27"/>
          <w:u w:val="single"/>
        </w:rPr>
      </w:pPr>
      <w:r w:rsidRPr="007F6B14">
        <w:rPr>
          <w:b/>
          <w:bCs/>
          <w:color w:val="000000"/>
          <w:sz w:val="27"/>
          <w:szCs w:val="27"/>
          <w:u w:val="single"/>
        </w:rPr>
        <w:t>Submission</w:t>
      </w:r>
    </w:p>
    <w:p w14:paraId="1743F190" w14:textId="34D3D0FC" w:rsidR="007F6B14" w:rsidRPr="007F6B14" w:rsidRDefault="007F6B14" w:rsidP="007F6B14">
      <w:pPr>
        <w:pStyle w:val="NormalWeb"/>
        <w:rPr>
          <w:color w:val="000000"/>
          <w:sz w:val="27"/>
          <w:szCs w:val="27"/>
        </w:rPr>
      </w:pPr>
      <w:r>
        <w:rPr>
          <w:color w:val="000000"/>
          <w:sz w:val="27"/>
          <w:szCs w:val="27"/>
        </w:rPr>
        <w:t>Proposals shall be submitted</w:t>
      </w:r>
      <w:r w:rsidR="00107AC6">
        <w:rPr>
          <w:color w:val="000000"/>
          <w:sz w:val="27"/>
          <w:szCs w:val="27"/>
        </w:rPr>
        <w:t xml:space="preserve"> in a sealed </w:t>
      </w:r>
      <w:r w:rsidR="009D60E2">
        <w:rPr>
          <w:color w:val="000000"/>
          <w:sz w:val="27"/>
          <w:szCs w:val="27"/>
        </w:rPr>
        <w:t>envelope</w:t>
      </w:r>
      <w:r w:rsidR="00107AC6">
        <w:rPr>
          <w:color w:val="000000"/>
          <w:sz w:val="27"/>
          <w:szCs w:val="27"/>
        </w:rPr>
        <w:t xml:space="preserve"> and </w:t>
      </w:r>
      <w:r w:rsidR="009D60E2">
        <w:rPr>
          <w:color w:val="000000"/>
          <w:sz w:val="27"/>
          <w:szCs w:val="27"/>
        </w:rPr>
        <w:t>clearly</w:t>
      </w:r>
      <w:r w:rsidR="00107AC6">
        <w:rPr>
          <w:color w:val="000000"/>
          <w:sz w:val="27"/>
          <w:szCs w:val="27"/>
        </w:rPr>
        <w:t xml:space="preserve"> marked </w:t>
      </w:r>
      <w:r w:rsidR="009D60E2">
        <w:rPr>
          <w:color w:val="000000"/>
          <w:sz w:val="27"/>
          <w:szCs w:val="27"/>
        </w:rPr>
        <w:t>“</w:t>
      </w:r>
      <w:r w:rsidR="00107AC6">
        <w:rPr>
          <w:color w:val="000000"/>
          <w:sz w:val="27"/>
          <w:szCs w:val="27"/>
        </w:rPr>
        <w:t>Road Paving Bid”</w:t>
      </w:r>
    </w:p>
    <w:p w14:paraId="6049A841" w14:textId="77777777" w:rsidR="00C61CFC" w:rsidRDefault="00C61CFC" w:rsidP="00C61CFC">
      <w:pPr>
        <w:pStyle w:val="NormalWeb"/>
        <w:rPr>
          <w:color w:val="000000"/>
          <w:sz w:val="27"/>
          <w:szCs w:val="27"/>
        </w:rPr>
      </w:pPr>
    </w:p>
    <w:p w14:paraId="5219D730" w14:textId="77777777" w:rsidR="00C61CFC" w:rsidRDefault="00C61CFC" w:rsidP="00C61CFC">
      <w:pPr>
        <w:pStyle w:val="NormalWeb"/>
        <w:rPr>
          <w:color w:val="000000"/>
          <w:sz w:val="27"/>
          <w:szCs w:val="27"/>
        </w:rPr>
      </w:pPr>
    </w:p>
    <w:p w14:paraId="2D3B9FDB" w14:textId="77777777" w:rsidR="005E1E23" w:rsidRDefault="005E1E23"/>
    <w:sectPr w:rsidR="005E1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60D2A"/>
    <w:multiLevelType w:val="hybridMultilevel"/>
    <w:tmpl w:val="6BE0D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8203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CFC"/>
    <w:rsid w:val="000E5E1F"/>
    <w:rsid w:val="00107AC6"/>
    <w:rsid w:val="001B04C8"/>
    <w:rsid w:val="002956E3"/>
    <w:rsid w:val="003469B0"/>
    <w:rsid w:val="00507FCB"/>
    <w:rsid w:val="005E1E23"/>
    <w:rsid w:val="007F6B14"/>
    <w:rsid w:val="008C21E5"/>
    <w:rsid w:val="00902957"/>
    <w:rsid w:val="009666CC"/>
    <w:rsid w:val="009D60E2"/>
    <w:rsid w:val="00A86561"/>
    <w:rsid w:val="00AF072B"/>
    <w:rsid w:val="00C61CFC"/>
    <w:rsid w:val="00E43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DD44"/>
  <w15:chartTrackingRefBased/>
  <w15:docId w15:val="{319B1827-2AD9-4EE5-8079-5C241F61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C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C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C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C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C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C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C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C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C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C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CFC"/>
    <w:rPr>
      <w:rFonts w:eastAsiaTheme="majorEastAsia" w:cstheme="majorBidi"/>
      <w:color w:val="272727" w:themeColor="text1" w:themeTint="D8"/>
    </w:rPr>
  </w:style>
  <w:style w:type="paragraph" w:styleId="Title">
    <w:name w:val="Title"/>
    <w:basedOn w:val="Normal"/>
    <w:next w:val="Normal"/>
    <w:link w:val="TitleChar"/>
    <w:uiPriority w:val="10"/>
    <w:qFormat/>
    <w:rsid w:val="00C6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CFC"/>
    <w:pPr>
      <w:spacing w:before="160"/>
      <w:jc w:val="center"/>
    </w:pPr>
    <w:rPr>
      <w:i/>
      <w:iCs/>
      <w:color w:val="404040" w:themeColor="text1" w:themeTint="BF"/>
    </w:rPr>
  </w:style>
  <w:style w:type="character" w:customStyle="1" w:styleId="QuoteChar">
    <w:name w:val="Quote Char"/>
    <w:basedOn w:val="DefaultParagraphFont"/>
    <w:link w:val="Quote"/>
    <w:uiPriority w:val="29"/>
    <w:rsid w:val="00C61CFC"/>
    <w:rPr>
      <w:i/>
      <w:iCs/>
      <w:color w:val="404040" w:themeColor="text1" w:themeTint="BF"/>
    </w:rPr>
  </w:style>
  <w:style w:type="paragraph" w:styleId="ListParagraph">
    <w:name w:val="List Paragraph"/>
    <w:basedOn w:val="Normal"/>
    <w:uiPriority w:val="34"/>
    <w:qFormat/>
    <w:rsid w:val="00C61CFC"/>
    <w:pPr>
      <w:ind w:left="720"/>
      <w:contextualSpacing/>
    </w:pPr>
  </w:style>
  <w:style w:type="character" w:styleId="IntenseEmphasis">
    <w:name w:val="Intense Emphasis"/>
    <w:basedOn w:val="DefaultParagraphFont"/>
    <w:uiPriority w:val="21"/>
    <w:qFormat/>
    <w:rsid w:val="00C61CFC"/>
    <w:rPr>
      <w:i/>
      <w:iCs/>
      <w:color w:val="2F5496" w:themeColor="accent1" w:themeShade="BF"/>
    </w:rPr>
  </w:style>
  <w:style w:type="paragraph" w:styleId="IntenseQuote">
    <w:name w:val="Intense Quote"/>
    <w:basedOn w:val="Normal"/>
    <w:next w:val="Normal"/>
    <w:link w:val="IntenseQuoteChar"/>
    <w:uiPriority w:val="30"/>
    <w:qFormat/>
    <w:rsid w:val="00C6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CFC"/>
    <w:rPr>
      <w:i/>
      <w:iCs/>
      <w:color w:val="2F5496" w:themeColor="accent1" w:themeShade="BF"/>
    </w:rPr>
  </w:style>
  <w:style w:type="character" w:styleId="IntenseReference">
    <w:name w:val="Intense Reference"/>
    <w:basedOn w:val="DefaultParagraphFont"/>
    <w:uiPriority w:val="32"/>
    <w:qFormat/>
    <w:rsid w:val="00C61CFC"/>
    <w:rPr>
      <w:b/>
      <w:bCs/>
      <w:smallCaps/>
      <w:color w:val="2F5496" w:themeColor="accent1" w:themeShade="BF"/>
      <w:spacing w:val="5"/>
    </w:rPr>
  </w:style>
  <w:style w:type="paragraph" w:styleId="NormalWeb">
    <w:name w:val="Normal (Web)"/>
    <w:basedOn w:val="Normal"/>
    <w:uiPriority w:val="99"/>
    <w:semiHidden/>
    <w:unhideWhenUsed/>
    <w:rsid w:val="00C61CF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Butch Asselin</dc:creator>
  <cp:keywords/>
  <dc:description/>
  <cp:lastModifiedBy>Butch Asselin</cp:lastModifiedBy>
  <cp:revision>3</cp:revision>
  <dcterms:created xsi:type="dcterms:W3CDTF">2025-04-29T17:02:00Z</dcterms:created>
  <dcterms:modified xsi:type="dcterms:W3CDTF">2025-05-08T18:22:00Z</dcterms:modified>
</cp:coreProperties>
</file>