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6087"/>
      </w:tblGrid>
      <w:tr w:rsidR="00F53FE2" w14:paraId="0784CF1A" w14:textId="77777777" w:rsidTr="00465B3C">
        <w:trPr>
          <w:trHeight w:val="717"/>
          <w:jc w:val="center"/>
        </w:trPr>
        <w:tc>
          <w:tcPr>
            <w:tcW w:w="10441" w:type="dxa"/>
            <w:gridSpan w:val="2"/>
            <w:shd w:val="clear" w:color="auto" w:fill="C0C0C0"/>
          </w:tcPr>
          <w:p w14:paraId="3511D0D2" w14:textId="77777777" w:rsidR="00F53FE2" w:rsidRPr="00B2441C" w:rsidRDefault="00760D60" w:rsidP="00B2441C">
            <w:pPr>
              <w:pStyle w:val="TableParagraph"/>
              <w:spacing w:before="144"/>
              <w:ind w:left="4029" w:right="4392"/>
              <w:jc w:val="center"/>
              <w:rPr>
                <w:b/>
                <w:sz w:val="28"/>
                <w:szCs w:val="28"/>
              </w:rPr>
            </w:pPr>
            <w:r w:rsidRPr="00B2441C">
              <w:rPr>
                <w:b/>
                <w:sz w:val="28"/>
                <w:szCs w:val="28"/>
              </w:rPr>
              <w:t>Meeting</w:t>
            </w:r>
            <w:r w:rsidR="00B2441C" w:rsidRPr="00B2441C">
              <w:rPr>
                <w:b/>
                <w:sz w:val="28"/>
                <w:szCs w:val="28"/>
              </w:rPr>
              <w:t xml:space="preserve"> Minutes</w:t>
            </w:r>
          </w:p>
        </w:tc>
      </w:tr>
      <w:tr w:rsidR="00F53FE2" w14:paraId="73EADABD" w14:textId="77777777" w:rsidTr="00465B3C">
        <w:trPr>
          <w:trHeight w:val="328"/>
          <w:jc w:val="center"/>
        </w:trPr>
        <w:tc>
          <w:tcPr>
            <w:tcW w:w="4354" w:type="dxa"/>
          </w:tcPr>
          <w:p w14:paraId="0D09BE83" w14:textId="13F59F3A" w:rsidR="00F41D05" w:rsidRPr="00465B3C" w:rsidRDefault="00760D60" w:rsidP="00465B3C">
            <w:pPr>
              <w:pStyle w:val="TableParagraph"/>
              <w:spacing w:before="59" w:line="249" w:lineRule="exact"/>
              <w:ind w:left="590" w:right="576"/>
              <w:rPr>
                <w:b/>
              </w:rPr>
            </w:pPr>
            <w:r w:rsidRPr="00465B3C">
              <w:rPr>
                <w:b/>
              </w:rPr>
              <w:t xml:space="preserve">Meeting </w:t>
            </w:r>
            <w:r w:rsidR="002869CF" w:rsidRPr="00465B3C">
              <w:rPr>
                <w:b/>
              </w:rPr>
              <w:t>Date:</w:t>
            </w:r>
            <w:r w:rsidR="00563675">
              <w:rPr>
                <w:b/>
              </w:rPr>
              <w:t xml:space="preserve"> August 19</w:t>
            </w:r>
            <w:r w:rsidR="000C4BFD" w:rsidRPr="00465B3C">
              <w:rPr>
                <w:b/>
              </w:rPr>
              <w:t xml:space="preserve">, 2025  </w:t>
            </w:r>
          </w:p>
        </w:tc>
        <w:tc>
          <w:tcPr>
            <w:tcW w:w="6087" w:type="dxa"/>
          </w:tcPr>
          <w:p w14:paraId="49DE658E" w14:textId="77777777" w:rsidR="00F53FE2" w:rsidRPr="00465B3C" w:rsidRDefault="00F36008">
            <w:pPr>
              <w:pStyle w:val="TableParagraph"/>
              <w:spacing w:before="59" w:line="249" w:lineRule="exact"/>
              <w:ind w:left="107"/>
              <w:rPr>
                <w:b/>
              </w:rPr>
            </w:pPr>
            <w:r w:rsidRPr="00465B3C">
              <w:rPr>
                <w:b/>
              </w:rPr>
              <w:t>Minutes</w:t>
            </w:r>
            <w:r w:rsidR="00760D60" w:rsidRPr="00465B3C">
              <w:rPr>
                <w:b/>
              </w:rPr>
              <w:t xml:space="preserve"> By: </w:t>
            </w:r>
            <w:r w:rsidR="00450823" w:rsidRPr="00465B3C">
              <w:rPr>
                <w:b/>
              </w:rPr>
              <w:t>Peter Rearick</w:t>
            </w:r>
          </w:p>
        </w:tc>
      </w:tr>
      <w:tr w:rsidR="00F53FE2" w14:paraId="0819261C" w14:textId="77777777" w:rsidTr="00465B3C">
        <w:trPr>
          <w:trHeight w:val="412"/>
          <w:jc w:val="center"/>
        </w:trPr>
        <w:tc>
          <w:tcPr>
            <w:tcW w:w="4354" w:type="dxa"/>
          </w:tcPr>
          <w:p w14:paraId="13D682EB" w14:textId="73D7A729" w:rsidR="00F53FE2" w:rsidRPr="00465B3C" w:rsidRDefault="00760D60" w:rsidP="00465B3C">
            <w:pPr>
              <w:pStyle w:val="TableParagraph"/>
              <w:spacing w:before="102"/>
              <w:ind w:left="590" w:right="590"/>
              <w:rPr>
                <w:b/>
              </w:rPr>
            </w:pPr>
            <w:r w:rsidRPr="00465B3C">
              <w:rPr>
                <w:b/>
              </w:rPr>
              <w:t xml:space="preserve">Next </w:t>
            </w:r>
            <w:r w:rsidR="002869CF" w:rsidRPr="00465B3C">
              <w:rPr>
                <w:b/>
              </w:rPr>
              <w:t>Meeting:</w:t>
            </w:r>
            <w:r w:rsidR="00563675">
              <w:rPr>
                <w:b/>
              </w:rPr>
              <w:t xml:space="preserve"> September 16</w:t>
            </w:r>
            <w:r w:rsidR="00815A9E" w:rsidRPr="00465B3C">
              <w:rPr>
                <w:b/>
              </w:rPr>
              <w:t xml:space="preserve">, </w:t>
            </w:r>
            <w:r w:rsidR="00563675">
              <w:rPr>
                <w:b/>
              </w:rPr>
              <w:t>2025</w:t>
            </w:r>
          </w:p>
        </w:tc>
        <w:tc>
          <w:tcPr>
            <w:tcW w:w="6087" w:type="dxa"/>
          </w:tcPr>
          <w:p w14:paraId="27692765" w14:textId="61A3D1FB" w:rsidR="00F53FE2" w:rsidRPr="00465B3C" w:rsidRDefault="00465B3C" w:rsidP="00465B3C">
            <w:pPr>
              <w:pStyle w:val="TableParagraph"/>
              <w:spacing w:before="102" w:line="276" w:lineRule="auto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 xml:space="preserve">  </w:t>
            </w:r>
            <w:r w:rsidRPr="00A41184">
              <w:rPr>
                <w:rFonts w:asciiTheme="minorHAnsi" w:hAnsiTheme="minorHAnsi" w:cstheme="minorHAnsi"/>
                <w:b/>
              </w:rPr>
              <w:t>Location: Hebron Town Office</w:t>
            </w:r>
          </w:p>
        </w:tc>
      </w:tr>
      <w:tr w:rsidR="00F53FE2" w14:paraId="43B25413" w14:textId="77777777" w:rsidTr="00465B3C">
        <w:trPr>
          <w:trHeight w:val="2769"/>
          <w:jc w:val="center"/>
        </w:trPr>
        <w:tc>
          <w:tcPr>
            <w:tcW w:w="10441" w:type="dxa"/>
            <w:gridSpan w:val="2"/>
          </w:tcPr>
          <w:p w14:paraId="47D7C089" w14:textId="77777777" w:rsidR="00F53FE2" w:rsidRDefault="00F53FE2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tbl>
            <w:tblPr>
              <w:tblW w:w="6980" w:type="dxa"/>
              <w:tblInd w:w="253" w:type="dxa"/>
              <w:tblLayout w:type="fixed"/>
              <w:tblLook w:val="04A0" w:firstRow="1" w:lastRow="0" w:firstColumn="1" w:lastColumn="0" w:noHBand="0" w:noVBand="1"/>
            </w:tblPr>
            <w:tblGrid>
              <w:gridCol w:w="5444"/>
              <w:gridCol w:w="1536"/>
            </w:tblGrid>
            <w:tr w:rsidR="006859B6" w:rsidRPr="006859B6" w14:paraId="52D550B8" w14:textId="77777777" w:rsidTr="004561DF">
              <w:trPr>
                <w:trHeight w:val="216"/>
              </w:trPr>
              <w:tc>
                <w:tcPr>
                  <w:tcW w:w="544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B0222BC" w14:textId="77777777" w:rsidR="006859B6" w:rsidRPr="006859B6" w:rsidRDefault="006859B6" w:rsidP="006859B6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 w:rsidRPr="006859B6">
                    <w:rPr>
                      <w:rFonts w:eastAsia="Times New Roman"/>
                      <w:color w:val="000000"/>
                    </w:rPr>
                    <w:t>Member Attendance:</w:t>
                  </w:r>
                </w:p>
              </w:tc>
              <w:tc>
                <w:tcPr>
                  <w:tcW w:w="15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BFB4D67" w14:textId="77777777" w:rsidR="006859B6" w:rsidRPr="006859B6" w:rsidRDefault="006859B6" w:rsidP="006859B6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 w:rsidRPr="006859B6">
                    <w:rPr>
                      <w:rFonts w:eastAsia="Times New Roman"/>
                      <w:color w:val="000000"/>
                    </w:rPr>
                    <w:t>Status</w:t>
                  </w:r>
                </w:p>
              </w:tc>
            </w:tr>
            <w:tr w:rsidR="006859B6" w:rsidRPr="006859B6" w14:paraId="41098E06" w14:textId="77777777" w:rsidTr="004561DF">
              <w:trPr>
                <w:trHeight w:val="216"/>
              </w:trPr>
              <w:tc>
                <w:tcPr>
                  <w:tcW w:w="5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8676B0" w14:textId="010B40F8" w:rsidR="00F332A9" w:rsidRPr="006859B6" w:rsidRDefault="00F332A9" w:rsidP="00DD417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Evelyn Chabot – </w:t>
                  </w:r>
                  <w:r w:rsidR="00962D4B">
                    <w:rPr>
                      <w:rFonts w:eastAsia="Times New Roman"/>
                      <w:color w:val="000000"/>
                    </w:rPr>
                    <w:t>Planningboard@hebronmaine.org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D842198" w14:textId="17E4157A" w:rsidR="00396241" w:rsidRPr="00A96E76" w:rsidRDefault="00606973" w:rsidP="00A96E76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>A</w:t>
                  </w:r>
                </w:p>
              </w:tc>
            </w:tr>
            <w:tr w:rsidR="000C4BFD" w:rsidRPr="006859B6" w14:paraId="576AFE80" w14:textId="77777777" w:rsidTr="00D0641F">
              <w:trPr>
                <w:trHeight w:val="216"/>
              </w:trPr>
              <w:tc>
                <w:tcPr>
                  <w:tcW w:w="5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9A52CC" w14:textId="69714635" w:rsidR="000C4BFD" w:rsidRPr="006859B6" w:rsidRDefault="000C4BFD" w:rsidP="000C4BF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 w:themeColor="text1"/>
                    </w:rPr>
                    <w:t xml:space="preserve">Peter Rearick – </w:t>
                  </w:r>
                  <w:r>
                    <w:rPr>
                      <w:rFonts w:eastAsia="Times New Roman"/>
                      <w:color w:val="000000"/>
                    </w:rPr>
                    <w:t>Planningboard3@hebronmaine.org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0967350E" w14:textId="399F5797" w:rsidR="000C4BFD" w:rsidRPr="006859B6" w:rsidRDefault="000C4BFD" w:rsidP="000C4BF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A</w:t>
                  </w:r>
                </w:p>
              </w:tc>
            </w:tr>
            <w:tr w:rsidR="000C4BFD" w:rsidRPr="006859B6" w14:paraId="04A206A9" w14:textId="77777777" w:rsidTr="00962D4B">
              <w:trPr>
                <w:trHeight w:val="216"/>
              </w:trPr>
              <w:tc>
                <w:tcPr>
                  <w:tcW w:w="5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B258FB" w14:textId="03D97239" w:rsidR="000C4BFD" w:rsidRPr="006859B6" w:rsidRDefault="000C4BFD" w:rsidP="000C4BF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Charlie Yancey - Planningboard4@hebronmaine.org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B0C5EE9" w14:textId="3400FA79" w:rsidR="000C4BFD" w:rsidRPr="006859B6" w:rsidRDefault="000C4BFD" w:rsidP="000C4BF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A</w:t>
                  </w:r>
                </w:p>
              </w:tc>
            </w:tr>
            <w:tr w:rsidR="000C4BFD" w:rsidRPr="006859B6" w14:paraId="58D17C43" w14:textId="77777777" w:rsidTr="004561DF">
              <w:trPr>
                <w:trHeight w:val="216"/>
              </w:trPr>
              <w:tc>
                <w:tcPr>
                  <w:tcW w:w="5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63817" w14:textId="22389A75" w:rsidR="000C4BFD" w:rsidRPr="006859B6" w:rsidRDefault="000C4BFD" w:rsidP="000C4BF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Jason Strong – Planningboard5@hebronmaine.org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5902BB1F" w14:textId="0D67D217" w:rsidR="000C4BFD" w:rsidRPr="006859B6" w:rsidRDefault="00563675" w:rsidP="000C4BF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R</w:t>
                  </w:r>
                </w:p>
              </w:tc>
            </w:tr>
            <w:tr w:rsidR="000C4BFD" w:rsidRPr="006859B6" w14:paraId="170DE86F" w14:textId="77777777" w:rsidTr="004561DF">
              <w:trPr>
                <w:trHeight w:val="216"/>
              </w:trPr>
              <w:tc>
                <w:tcPr>
                  <w:tcW w:w="5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8F4AC" w14:textId="0305FF2F" w:rsidR="000C4BFD" w:rsidRDefault="000C4BFD" w:rsidP="000C4BF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1EF5EA0" w14:textId="7B3D8AE2" w:rsidR="000C4BFD" w:rsidRDefault="000C4BFD" w:rsidP="000C4BF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7086198B" w14:textId="77777777" w:rsidR="00465B3C" w:rsidRDefault="00465B3C" w:rsidP="00E17467">
            <w:pPr>
              <w:pStyle w:val="TableParagraph"/>
            </w:pPr>
          </w:p>
          <w:p w14:paraId="7C64D7A8" w14:textId="451FD047" w:rsidR="00F53FE2" w:rsidRDefault="00C17805" w:rsidP="00E17467">
            <w:pPr>
              <w:pStyle w:val="TableParagraph"/>
            </w:pPr>
            <w:r>
              <w:t xml:space="preserve">     A=</w:t>
            </w:r>
            <w:proofErr w:type="gramStart"/>
            <w:r>
              <w:t>Attended,  R</w:t>
            </w:r>
            <w:proofErr w:type="gramEnd"/>
            <w:r>
              <w:t>=Regrets</w:t>
            </w:r>
          </w:p>
        </w:tc>
      </w:tr>
    </w:tbl>
    <w:p w14:paraId="2B50231D" w14:textId="77777777" w:rsidR="00F53FE2" w:rsidRDefault="00F53FE2">
      <w:pPr>
        <w:pStyle w:val="BodyText"/>
        <w:rPr>
          <w:rFonts w:ascii="Times New Roman"/>
          <w:sz w:val="20"/>
        </w:rPr>
      </w:pPr>
    </w:p>
    <w:p w14:paraId="3C5FCA94" w14:textId="77777777" w:rsidR="00F53FE2" w:rsidRDefault="00F53FE2">
      <w:pPr>
        <w:pStyle w:val="BodyText"/>
        <w:spacing w:before="10"/>
        <w:rPr>
          <w:rFonts w:ascii="Times New Roman"/>
          <w:sz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5"/>
      </w:tblGrid>
      <w:tr w:rsidR="00F53FE2" w14:paraId="0002A831" w14:textId="77777777" w:rsidTr="00515921">
        <w:trPr>
          <w:trHeight w:val="510"/>
        </w:trPr>
        <w:tc>
          <w:tcPr>
            <w:tcW w:w="10495" w:type="dxa"/>
            <w:shd w:val="clear" w:color="auto" w:fill="C0C0C0"/>
          </w:tcPr>
          <w:p w14:paraId="41EB6EB3" w14:textId="04BA98EB" w:rsidR="00F53FE2" w:rsidRDefault="00F53FE2">
            <w:pPr>
              <w:pStyle w:val="TableParagraph"/>
              <w:spacing w:before="60"/>
              <w:ind w:left="4531" w:right="4521"/>
              <w:jc w:val="center"/>
              <w:rPr>
                <w:b/>
                <w:sz w:val="32"/>
              </w:rPr>
            </w:pPr>
          </w:p>
        </w:tc>
      </w:tr>
      <w:tr w:rsidR="00F53FE2" w:rsidRPr="00E3625D" w14:paraId="2B245E2C" w14:textId="77777777" w:rsidTr="00515921">
        <w:trPr>
          <w:trHeight w:val="3417"/>
        </w:trPr>
        <w:tc>
          <w:tcPr>
            <w:tcW w:w="10495" w:type="dxa"/>
          </w:tcPr>
          <w:p w14:paraId="00FB0724" w14:textId="77777777" w:rsidR="00F53FE2" w:rsidRDefault="00F53FE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6A0F028" w14:textId="77777777" w:rsidR="00E85A29" w:rsidRDefault="00E85A2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94DB16B" w14:textId="77777777" w:rsidR="00D2406D" w:rsidRDefault="00760D60">
            <w:pPr>
              <w:pStyle w:val="TableParagraph"/>
              <w:ind w:left="107" w:right="76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Public Meeting Portion </w:t>
            </w:r>
          </w:p>
          <w:p w14:paraId="569F9028" w14:textId="2FA5F519" w:rsidR="00606973" w:rsidRPr="000C4BFD" w:rsidRDefault="002C63D1" w:rsidP="0060697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 w:rsidRPr="001A4F0C">
              <w:rPr>
                <w:bCs/>
                <w:sz w:val="24"/>
              </w:rPr>
              <w:t>The public m</w:t>
            </w:r>
            <w:r w:rsidR="005E58C3" w:rsidRPr="001A4F0C">
              <w:rPr>
                <w:bCs/>
                <w:sz w:val="24"/>
              </w:rPr>
              <w:t xml:space="preserve">eeting </w:t>
            </w:r>
            <w:r w:rsidRPr="001A4F0C">
              <w:rPr>
                <w:bCs/>
                <w:sz w:val="24"/>
              </w:rPr>
              <w:t xml:space="preserve">was </w:t>
            </w:r>
            <w:r w:rsidR="005E58C3" w:rsidRPr="001A4F0C">
              <w:rPr>
                <w:bCs/>
                <w:sz w:val="24"/>
              </w:rPr>
              <w:t xml:space="preserve">called to order </w:t>
            </w:r>
            <w:r w:rsidR="002A3E87" w:rsidRPr="001A4F0C">
              <w:rPr>
                <w:bCs/>
                <w:sz w:val="24"/>
              </w:rPr>
              <w:t xml:space="preserve">by </w:t>
            </w:r>
            <w:r w:rsidR="00DA742A">
              <w:rPr>
                <w:bCs/>
                <w:sz w:val="24"/>
              </w:rPr>
              <w:t xml:space="preserve">Evelyn at </w:t>
            </w:r>
            <w:r w:rsidR="00BC6B29">
              <w:rPr>
                <w:bCs/>
                <w:sz w:val="24"/>
              </w:rPr>
              <w:t>7:0</w:t>
            </w:r>
            <w:r w:rsidR="00563675">
              <w:rPr>
                <w:bCs/>
                <w:sz w:val="24"/>
              </w:rPr>
              <w:t>2</w:t>
            </w:r>
            <w:r w:rsidR="002A3E87" w:rsidRPr="001A4F0C">
              <w:rPr>
                <w:bCs/>
                <w:sz w:val="24"/>
              </w:rPr>
              <w:t>PM.</w:t>
            </w:r>
          </w:p>
          <w:p w14:paraId="6FFE12ED" w14:textId="3D13994B" w:rsidR="000C4BFD" w:rsidRPr="00563675" w:rsidRDefault="000C4BFD" w:rsidP="0060697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A motion was made by </w:t>
            </w:r>
            <w:r w:rsidR="00563675">
              <w:rPr>
                <w:bCs/>
                <w:sz w:val="24"/>
              </w:rPr>
              <w:t xml:space="preserve">Peter </w:t>
            </w:r>
            <w:r>
              <w:rPr>
                <w:bCs/>
                <w:sz w:val="24"/>
              </w:rPr>
              <w:t xml:space="preserve">to accept the meeting minutes from </w:t>
            </w:r>
            <w:r w:rsidR="00563675">
              <w:rPr>
                <w:bCs/>
                <w:sz w:val="24"/>
              </w:rPr>
              <w:t>July 15</w:t>
            </w:r>
            <w:r w:rsidRPr="000C4BFD">
              <w:rPr>
                <w:bCs/>
                <w:sz w:val="24"/>
                <w:vertAlign w:val="superscript"/>
              </w:rPr>
              <w:t>th</w:t>
            </w:r>
            <w:r>
              <w:rPr>
                <w:bCs/>
                <w:sz w:val="24"/>
              </w:rPr>
              <w:t xml:space="preserve">. That was seconded by </w:t>
            </w:r>
            <w:r w:rsidR="00563675">
              <w:rPr>
                <w:bCs/>
                <w:sz w:val="24"/>
              </w:rPr>
              <w:t xml:space="preserve">Charlie </w:t>
            </w:r>
            <w:r>
              <w:rPr>
                <w:bCs/>
                <w:sz w:val="24"/>
              </w:rPr>
              <w:t>and passed unanimously.</w:t>
            </w:r>
          </w:p>
          <w:p w14:paraId="1867A71E" w14:textId="37583312" w:rsidR="00563675" w:rsidRPr="00563675" w:rsidRDefault="00563675" w:rsidP="0060697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Evelyn updated the board on some changes in the Town.  She noted that Hebron has now hired an Administrator.  </w:t>
            </w:r>
            <w:proofErr w:type="gramStart"/>
            <w:r>
              <w:rPr>
                <w:bCs/>
                <w:sz w:val="24"/>
              </w:rPr>
              <w:t>Also</w:t>
            </w:r>
            <w:proofErr w:type="gramEnd"/>
            <w:r>
              <w:rPr>
                <w:bCs/>
                <w:sz w:val="24"/>
              </w:rPr>
              <w:t xml:space="preserve"> that our Code Enforcement </w:t>
            </w:r>
            <w:proofErr w:type="gramStart"/>
            <w:r>
              <w:rPr>
                <w:bCs/>
                <w:sz w:val="24"/>
              </w:rPr>
              <w:t>Officer ,</w:t>
            </w:r>
            <w:proofErr w:type="gramEnd"/>
            <w:r>
              <w:rPr>
                <w:bCs/>
                <w:sz w:val="24"/>
              </w:rPr>
              <w:t xml:space="preserve"> Kingston Brown, has resigned.</w:t>
            </w:r>
          </w:p>
          <w:p w14:paraId="5EE8D0F8" w14:textId="46FE8D07" w:rsidR="00563675" w:rsidRPr="00675F25" w:rsidRDefault="00563675" w:rsidP="0060697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She also noted that the Selectmen</w:t>
            </w:r>
            <w:r w:rsidR="00476444">
              <w:rPr>
                <w:bCs/>
                <w:sz w:val="24"/>
              </w:rPr>
              <w:t xml:space="preserve"> (per meeting minutes)</w:t>
            </w:r>
            <w:r>
              <w:rPr>
                <w:bCs/>
                <w:sz w:val="24"/>
              </w:rPr>
              <w:t xml:space="preserve"> </w:t>
            </w:r>
            <w:r w:rsidR="00476444">
              <w:rPr>
                <w:bCs/>
                <w:sz w:val="24"/>
              </w:rPr>
              <w:t>are looking to retain</w:t>
            </w:r>
            <w:r>
              <w:rPr>
                <w:bCs/>
                <w:sz w:val="24"/>
              </w:rPr>
              <w:t xml:space="preserve"> a new attorney at Brawn &amp; Is</w:t>
            </w:r>
            <w:r w:rsidR="00476444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acson.</w:t>
            </w:r>
          </w:p>
          <w:p w14:paraId="6E4A1D2A" w14:textId="333D2349" w:rsidR="00675F25" w:rsidRPr="00675F25" w:rsidRDefault="00675F25" w:rsidP="0060697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Evelyn recommended that we regularly review the minutes from the Selectmen’s meetings, which are available on the town’s website.</w:t>
            </w:r>
          </w:p>
          <w:p w14:paraId="4AE5570E" w14:textId="2F1A7AF3" w:rsidR="000C4BFD" w:rsidRPr="00EE738F" w:rsidRDefault="000C4BFD" w:rsidP="0060697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Evelyn noted that we still need to get the revised land use ordinance approved by the Town.</w:t>
            </w:r>
            <w:r w:rsidR="00675F25">
              <w:rPr>
                <w:bCs/>
                <w:sz w:val="24"/>
              </w:rPr>
              <w:t xml:space="preserve">  But thought she had recently seen some changes come through from MMA which might require us to review the ordinance to see if it was impacted in any way.</w:t>
            </w:r>
            <w:r w:rsidR="00EE738F">
              <w:rPr>
                <w:bCs/>
                <w:sz w:val="24"/>
              </w:rPr>
              <w:t xml:space="preserve"> </w:t>
            </w:r>
          </w:p>
          <w:p w14:paraId="2A34CFA5" w14:textId="4DBFF890" w:rsidR="00EE738F" w:rsidRPr="003330AF" w:rsidRDefault="00EE738F" w:rsidP="0060697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We discussed</w:t>
            </w:r>
            <w:r w:rsidR="003330AF">
              <w:rPr>
                <w:bCs/>
                <w:sz w:val="24"/>
              </w:rPr>
              <w:t xml:space="preserve"> the proposed site plan review </w:t>
            </w:r>
            <w:proofErr w:type="gramStart"/>
            <w:r w:rsidR="003330AF">
              <w:rPr>
                <w:bCs/>
                <w:sz w:val="24"/>
              </w:rPr>
              <w:t>ordinance,</w:t>
            </w:r>
            <w:proofErr w:type="gramEnd"/>
            <w:r w:rsidR="003330AF">
              <w:rPr>
                <w:bCs/>
                <w:sz w:val="24"/>
              </w:rPr>
              <w:t xml:space="preserve"> Evelyn questioned the types of structures that we might need to use a site plan review ordinance for.  This ordinance would essentially impact on “non-</w:t>
            </w:r>
            <w:proofErr w:type="gramStart"/>
            <w:r w:rsidR="003330AF">
              <w:rPr>
                <w:bCs/>
                <w:sz w:val="24"/>
              </w:rPr>
              <w:t>residential”  structures</w:t>
            </w:r>
            <w:proofErr w:type="gramEnd"/>
            <w:r w:rsidR="003330AF">
              <w:rPr>
                <w:bCs/>
                <w:sz w:val="24"/>
              </w:rPr>
              <w:t xml:space="preserve"> that wouldn’t be encompassed in our current </w:t>
            </w:r>
            <w:r w:rsidR="00476444">
              <w:rPr>
                <w:bCs/>
                <w:sz w:val="24"/>
              </w:rPr>
              <w:t xml:space="preserve">land ordinance. </w:t>
            </w:r>
          </w:p>
          <w:p w14:paraId="4DE4781F" w14:textId="08D47367" w:rsidR="003330AF" w:rsidRPr="00675F25" w:rsidRDefault="003330AF" w:rsidP="0060697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Evelyn noted that we might need to create an application form which would complement our site plan review ordinance, which would request specific types of information about the proposed construction.</w:t>
            </w:r>
          </w:p>
          <w:p w14:paraId="4FBF1D14" w14:textId="1006C79F" w:rsidR="00675F25" w:rsidRPr="00851D73" w:rsidRDefault="005C7D93" w:rsidP="0060697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Evelyn wondered if “any non-residential” structure should have to come to the Planning Board for site plan review.  We discussed </w:t>
            </w:r>
            <w:r w:rsidR="00851D73">
              <w:rPr>
                <w:bCs/>
                <w:sz w:val="24"/>
              </w:rPr>
              <w:t>the possible minimum sizes below which a site plan review would not be needed.</w:t>
            </w:r>
          </w:p>
          <w:p w14:paraId="5F1581E0" w14:textId="1F9C0C63" w:rsidR="00851D73" w:rsidRPr="00851D73" w:rsidRDefault="00851D73" w:rsidP="0060697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The intent of the “site plan review” is to encompass a wide range of possible construction which would not be covered by our current </w:t>
            </w:r>
            <w:r w:rsidR="00476444">
              <w:rPr>
                <w:bCs/>
                <w:sz w:val="24"/>
              </w:rPr>
              <w:t>land</w:t>
            </w:r>
            <w:r>
              <w:rPr>
                <w:bCs/>
                <w:sz w:val="24"/>
              </w:rPr>
              <w:t xml:space="preserve"> ordinance.</w:t>
            </w:r>
          </w:p>
          <w:p w14:paraId="785B621D" w14:textId="48EDEA57" w:rsidR="00851D73" w:rsidRPr="00515921" w:rsidRDefault="00851D73" w:rsidP="0060697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We discussed the additional burden this might put on the Town’s Code</w:t>
            </w:r>
            <w:r w:rsidR="00476444">
              <w:rPr>
                <w:bCs/>
                <w:sz w:val="24"/>
              </w:rPr>
              <w:t xml:space="preserve"> Enforcement</w:t>
            </w:r>
            <w:r>
              <w:rPr>
                <w:bCs/>
                <w:sz w:val="24"/>
              </w:rPr>
              <w:t xml:space="preserve"> Officer but that might be a question to be raised.</w:t>
            </w:r>
          </w:p>
          <w:p w14:paraId="288DCA45" w14:textId="4F536666" w:rsidR="00515921" w:rsidRPr="00515921" w:rsidRDefault="00515921" w:rsidP="0060697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At the next meeting we’ll continue to discuss the site plan review.</w:t>
            </w:r>
          </w:p>
          <w:p w14:paraId="149EA57D" w14:textId="7E4C3354" w:rsidR="00515921" w:rsidRPr="00851D73" w:rsidRDefault="00515921" w:rsidP="0060697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Evelyn made a motion to adjourn at 8:07, it was seconded by Charlie and passed unanimously.</w:t>
            </w:r>
          </w:p>
          <w:tbl>
            <w:tblPr>
              <w:tblW w:w="0" w:type="auto"/>
              <w:tblInd w:w="1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9"/>
              <w:gridCol w:w="4097"/>
              <w:gridCol w:w="1963"/>
              <w:gridCol w:w="1521"/>
              <w:gridCol w:w="1598"/>
              <w:gridCol w:w="896"/>
            </w:tblGrid>
            <w:tr w:rsidR="00515921" w14:paraId="3EFB634D" w14:textId="77777777" w:rsidTr="0074012F">
              <w:trPr>
                <w:trHeight w:val="390"/>
              </w:trPr>
              <w:tc>
                <w:tcPr>
                  <w:tcW w:w="10514" w:type="dxa"/>
                  <w:gridSpan w:val="6"/>
                  <w:shd w:val="clear" w:color="auto" w:fill="A6A6A6"/>
                </w:tcPr>
                <w:p w14:paraId="265FA9A2" w14:textId="77777777" w:rsidR="00515921" w:rsidRDefault="00515921" w:rsidP="00515921">
                  <w:pPr>
                    <w:pStyle w:val="TableParagraph"/>
                    <w:spacing w:line="371" w:lineRule="exact"/>
                    <w:ind w:left="4395" w:right="4389"/>
                    <w:jc w:val="center"/>
                    <w:rPr>
                      <w:b/>
                      <w:sz w:val="32"/>
                    </w:rPr>
                  </w:pPr>
                </w:p>
              </w:tc>
            </w:tr>
            <w:tr w:rsidR="00515921" w14:paraId="42851F6D" w14:textId="77777777" w:rsidTr="0074012F">
              <w:trPr>
                <w:trHeight w:val="345"/>
              </w:trPr>
              <w:tc>
                <w:tcPr>
                  <w:tcW w:w="439" w:type="dxa"/>
                </w:tcPr>
                <w:p w14:paraId="4D1D4455" w14:textId="77777777" w:rsidR="00515921" w:rsidRDefault="00515921" w:rsidP="00515921">
                  <w:pPr>
                    <w:pStyle w:val="TableParagraph"/>
                    <w:spacing w:before="37"/>
                    <w:ind w:left="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#</w:t>
                  </w:r>
                </w:p>
              </w:tc>
              <w:tc>
                <w:tcPr>
                  <w:tcW w:w="4097" w:type="dxa"/>
                </w:tcPr>
                <w:p w14:paraId="76D35607" w14:textId="77777777" w:rsidR="00515921" w:rsidRDefault="00515921" w:rsidP="00515921">
                  <w:pPr>
                    <w:pStyle w:val="TableParagraph"/>
                    <w:spacing w:before="37"/>
                    <w:ind w:left="1503" w:right="149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Description</w:t>
                  </w:r>
                </w:p>
              </w:tc>
              <w:tc>
                <w:tcPr>
                  <w:tcW w:w="1963" w:type="dxa"/>
                </w:tcPr>
                <w:p w14:paraId="249852FD" w14:textId="77777777" w:rsidR="00515921" w:rsidRDefault="00515921" w:rsidP="00515921">
                  <w:pPr>
                    <w:pStyle w:val="TableParagraph"/>
                    <w:spacing w:before="37"/>
                    <w:ind w:left="216" w:right="20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Responsible</w:t>
                  </w:r>
                </w:p>
              </w:tc>
              <w:tc>
                <w:tcPr>
                  <w:tcW w:w="1521" w:type="dxa"/>
                  <w:tcBorders>
                    <w:right w:val="single" w:sz="2" w:space="0" w:color="000000"/>
                  </w:tcBorders>
                </w:tcPr>
                <w:p w14:paraId="02B484E9" w14:textId="77777777" w:rsidR="00515921" w:rsidRDefault="00515921" w:rsidP="00515921">
                  <w:pPr>
                    <w:pStyle w:val="TableParagraph"/>
                    <w:spacing w:line="268" w:lineRule="exact"/>
                    <w:ind w:left="132" w:right="12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Orig. date</w:t>
                  </w:r>
                </w:p>
              </w:tc>
              <w:tc>
                <w:tcPr>
                  <w:tcW w:w="1598" w:type="dxa"/>
                  <w:tcBorders>
                    <w:left w:val="single" w:sz="2" w:space="0" w:color="000000"/>
                  </w:tcBorders>
                </w:tcPr>
                <w:p w14:paraId="625B9FAE" w14:textId="77777777" w:rsidR="00515921" w:rsidRDefault="00515921" w:rsidP="00515921">
                  <w:pPr>
                    <w:pStyle w:val="TableParagraph"/>
                    <w:spacing w:before="37"/>
                    <w:ind w:left="144" w:right="13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Due Date</w:t>
                  </w:r>
                </w:p>
              </w:tc>
              <w:tc>
                <w:tcPr>
                  <w:tcW w:w="896" w:type="dxa"/>
                </w:tcPr>
                <w:p w14:paraId="7009C986" w14:textId="77777777" w:rsidR="00515921" w:rsidRDefault="00515921" w:rsidP="00515921">
                  <w:pPr>
                    <w:pStyle w:val="TableParagraph"/>
                    <w:spacing w:before="37"/>
                    <w:ind w:left="144" w:right="12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Status</w:t>
                  </w:r>
                </w:p>
              </w:tc>
            </w:tr>
            <w:tr w:rsidR="00515921" w14:paraId="24078181" w14:textId="77777777" w:rsidTr="0074012F">
              <w:trPr>
                <w:trHeight w:val="537"/>
              </w:trPr>
              <w:tc>
                <w:tcPr>
                  <w:tcW w:w="439" w:type="dxa"/>
                </w:tcPr>
                <w:p w14:paraId="08137B48" w14:textId="77777777" w:rsidR="00515921" w:rsidRDefault="00515921" w:rsidP="00515921">
                  <w:pPr>
                    <w:pStyle w:val="TableParagraph"/>
                    <w:spacing w:before="133"/>
                    <w:ind w:left="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1.</w:t>
                  </w:r>
                </w:p>
              </w:tc>
              <w:tc>
                <w:tcPr>
                  <w:tcW w:w="4097" w:type="dxa"/>
                </w:tcPr>
                <w:p w14:paraId="6E6D3519" w14:textId="77777777" w:rsidR="00515921" w:rsidRDefault="00515921" w:rsidP="00515921">
                  <w:pPr>
                    <w:pStyle w:val="TableParagraph"/>
                    <w:spacing w:before="121"/>
                    <w:ind w:left="10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Create an alternative Building Code for the town to present at Town Meeting and submit it to the Selectmen</w:t>
                  </w:r>
                </w:p>
              </w:tc>
              <w:tc>
                <w:tcPr>
                  <w:tcW w:w="1963" w:type="dxa"/>
                </w:tcPr>
                <w:p w14:paraId="6E9AE5E8" w14:textId="77777777" w:rsidR="00515921" w:rsidRDefault="00515921" w:rsidP="00515921">
                  <w:pPr>
                    <w:pStyle w:val="TableParagraph"/>
                    <w:spacing w:before="133"/>
                    <w:ind w:left="216" w:right="206"/>
                    <w:jc w:val="center"/>
                  </w:pPr>
                  <w:r>
                    <w:t>All</w:t>
                  </w:r>
                </w:p>
              </w:tc>
              <w:tc>
                <w:tcPr>
                  <w:tcW w:w="1521" w:type="dxa"/>
                  <w:tcBorders>
                    <w:right w:val="single" w:sz="2" w:space="0" w:color="000000"/>
                  </w:tcBorders>
                </w:tcPr>
                <w:p w14:paraId="4772EFCA" w14:textId="77777777" w:rsidR="00515921" w:rsidRDefault="00515921" w:rsidP="00515921">
                  <w:pPr>
                    <w:pStyle w:val="TableParagraph"/>
                    <w:spacing w:before="133"/>
                    <w:ind w:left="129" w:right="124"/>
                    <w:jc w:val="center"/>
                  </w:pPr>
                  <w:r>
                    <w:t>6/20/23</w:t>
                  </w:r>
                </w:p>
              </w:tc>
              <w:tc>
                <w:tcPr>
                  <w:tcW w:w="1598" w:type="dxa"/>
                  <w:tcBorders>
                    <w:left w:val="single" w:sz="2" w:space="0" w:color="000000"/>
                  </w:tcBorders>
                  <w:vAlign w:val="center"/>
                </w:tcPr>
                <w:p w14:paraId="1F65F1A0" w14:textId="77777777" w:rsidR="00515921" w:rsidRDefault="00515921" w:rsidP="00515921">
                  <w:pPr>
                    <w:pStyle w:val="TableParagraph"/>
                    <w:spacing w:line="249" w:lineRule="exact"/>
                    <w:ind w:left="144" w:right="128"/>
                    <w:jc w:val="center"/>
                  </w:pPr>
                </w:p>
              </w:tc>
              <w:tc>
                <w:tcPr>
                  <w:tcW w:w="896" w:type="dxa"/>
                </w:tcPr>
                <w:p w14:paraId="24F3476A" w14:textId="77777777" w:rsidR="00515921" w:rsidRDefault="00515921" w:rsidP="00515921">
                  <w:pPr>
                    <w:pStyle w:val="TableParagraph"/>
                    <w:spacing w:before="133"/>
                    <w:ind w:left="12"/>
                    <w:jc w:val="center"/>
                  </w:pPr>
                  <w:r>
                    <w:t>C</w:t>
                  </w:r>
                </w:p>
              </w:tc>
            </w:tr>
            <w:tr w:rsidR="00515921" w14:paraId="300C0EB5" w14:textId="77777777" w:rsidTr="0074012F">
              <w:trPr>
                <w:trHeight w:val="107"/>
              </w:trPr>
              <w:tc>
                <w:tcPr>
                  <w:tcW w:w="439" w:type="dxa"/>
                </w:tcPr>
                <w:p w14:paraId="4EFFFD17" w14:textId="77777777" w:rsidR="00515921" w:rsidRDefault="00515921" w:rsidP="00515921">
                  <w:pPr>
                    <w:pStyle w:val="TableParagraph"/>
                    <w:spacing w:before="133"/>
                    <w:ind w:left="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</w:p>
              </w:tc>
              <w:tc>
                <w:tcPr>
                  <w:tcW w:w="4097" w:type="dxa"/>
                </w:tcPr>
                <w:p w14:paraId="4D9D4348" w14:textId="77777777" w:rsidR="00515921" w:rsidRDefault="00515921" w:rsidP="00515921">
                  <w:pPr>
                    <w:pStyle w:val="TableParagraph"/>
                    <w:spacing w:before="121"/>
                    <w:ind w:left="10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Arrange for training on Freedom of Information requests for all board members</w:t>
                  </w:r>
                </w:p>
              </w:tc>
              <w:tc>
                <w:tcPr>
                  <w:tcW w:w="1963" w:type="dxa"/>
                </w:tcPr>
                <w:p w14:paraId="252AF886" w14:textId="77777777" w:rsidR="00515921" w:rsidRDefault="00515921" w:rsidP="00515921">
                  <w:pPr>
                    <w:pStyle w:val="TableParagraph"/>
                    <w:spacing w:before="133"/>
                    <w:ind w:left="216" w:right="206"/>
                    <w:jc w:val="center"/>
                  </w:pPr>
                  <w:r>
                    <w:t>All</w:t>
                  </w:r>
                </w:p>
              </w:tc>
              <w:tc>
                <w:tcPr>
                  <w:tcW w:w="1521" w:type="dxa"/>
                  <w:tcBorders>
                    <w:right w:val="single" w:sz="2" w:space="0" w:color="000000"/>
                  </w:tcBorders>
                </w:tcPr>
                <w:p w14:paraId="7C8CFE93" w14:textId="77777777" w:rsidR="00515921" w:rsidRDefault="00515921" w:rsidP="00515921">
                  <w:pPr>
                    <w:pStyle w:val="TableParagraph"/>
                    <w:spacing w:before="133"/>
                    <w:ind w:left="129" w:right="124"/>
                    <w:jc w:val="center"/>
                  </w:pPr>
                  <w:r>
                    <w:t>5/20/25</w:t>
                  </w:r>
                </w:p>
              </w:tc>
              <w:tc>
                <w:tcPr>
                  <w:tcW w:w="1598" w:type="dxa"/>
                  <w:tcBorders>
                    <w:left w:val="single" w:sz="2" w:space="0" w:color="000000"/>
                  </w:tcBorders>
                  <w:vAlign w:val="center"/>
                </w:tcPr>
                <w:p w14:paraId="480F3BB2" w14:textId="77777777" w:rsidR="00515921" w:rsidRDefault="00515921" w:rsidP="00515921">
                  <w:pPr>
                    <w:pStyle w:val="TableParagraph"/>
                    <w:spacing w:line="249" w:lineRule="exact"/>
                    <w:ind w:left="144" w:right="128"/>
                    <w:jc w:val="center"/>
                  </w:pPr>
                </w:p>
              </w:tc>
              <w:tc>
                <w:tcPr>
                  <w:tcW w:w="896" w:type="dxa"/>
                </w:tcPr>
                <w:p w14:paraId="0B7203E5" w14:textId="77777777" w:rsidR="00515921" w:rsidRDefault="00515921" w:rsidP="00515921">
                  <w:pPr>
                    <w:pStyle w:val="TableParagraph"/>
                    <w:spacing w:before="133"/>
                    <w:ind w:left="12"/>
                    <w:jc w:val="center"/>
                  </w:pPr>
                  <w:r>
                    <w:t>A</w:t>
                  </w:r>
                </w:p>
              </w:tc>
            </w:tr>
            <w:tr w:rsidR="00515921" w14:paraId="09ACABF1" w14:textId="77777777" w:rsidTr="0074012F">
              <w:trPr>
                <w:trHeight w:val="537"/>
              </w:trPr>
              <w:tc>
                <w:tcPr>
                  <w:tcW w:w="439" w:type="dxa"/>
                </w:tcPr>
                <w:p w14:paraId="599CF72A" w14:textId="77777777" w:rsidR="00515921" w:rsidRDefault="00515921" w:rsidP="00515921">
                  <w:pPr>
                    <w:pStyle w:val="TableParagraph"/>
                    <w:spacing w:before="133"/>
                    <w:ind w:left="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</w:p>
              </w:tc>
              <w:tc>
                <w:tcPr>
                  <w:tcW w:w="4097" w:type="dxa"/>
                </w:tcPr>
                <w:p w14:paraId="75C2F60C" w14:textId="77777777" w:rsidR="00515921" w:rsidRDefault="00515921" w:rsidP="00515921">
                  <w:pPr>
                    <w:pStyle w:val="TableParagraph"/>
                    <w:spacing w:before="121"/>
                    <w:ind w:left="10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Review the Site Plan Review Process</w:t>
                  </w:r>
                </w:p>
              </w:tc>
              <w:tc>
                <w:tcPr>
                  <w:tcW w:w="1963" w:type="dxa"/>
                </w:tcPr>
                <w:p w14:paraId="53662ADC" w14:textId="77777777" w:rsidR="00515921" w:rsidRDefault="00515921" w:rsidP="00515921">
                  <w:pPr>
                    <w:pStyle w:val="TableParagraph"/>
                    <w:spacing w:before="133"/>
                    <w:ind w:left="216" w:right="206"/>
                    <w:jc w:val="center"/>
                  </w:pPr>
                  <w:r>
                    <w:t>All</w:t>
                  </w:r>
                </w:p>
              </w:tc>
              <w:tc>
                <w:tcPr>
                  <w:tcW w:w="1521" w:type="dxa"/>
                  <w:tcBorders>
                    <w:right w:val="single" w:sz="2" w:space="0" w:color="000000"/>
                  </w:tcBorders>
                </w:tcPr>
                <w:p w14:paraId="1187278C" w14:textId="77777777" w:rsidR="00515921" w:rsidRDefault="00515921" w:rsidP="00515921">
                  <w:pPr>
                    <w:pStyle w:val="TableParagraph"/>
                    <w:spacing w:before="133"/>
                    <w:ind w:left="129" w:right="124"/>
                    <w:jc w:val="center"/>
                  </w:pPr>
                  <w:r>
                    <w:t>2/18/25</w:t>
                  </w:r>
                </w:p>
              </w:tc>
              <w:tc>
                <w:tcPr>
                  <w:tcW w:w="1598" w:type="dxa"/>
                  <w:tcBorders>
                    <w:left w:val="single" w:sz="2" w:space="0" w:color="000000"/>
                  </w:tcBorders>
                  <w:vAlign w:val="center"/>
                </w:tcPr>
                <w:p w14:paraId="0904CF60" w14:textId="77777777" w:rsidR="00515921" w:rsidRDefault="00515921" w:rsidP="00515921">
                  <w:pPr>
                    <w:pStyle w:val="TableParagraph"/>
                    <w:spacing w:line="249" w:lineRule="exact"/>
                    <w:ind w:left="144" w:right="128"/>
                    <w:jc w:val="center"/>
                  </w:pPr>
                </w:p>
              </w:tc>
              <w:tc>
                <w:tcPr>
                  <w:tcW w:w="896" w:type="dxa"/>
                </w:tcPr>
                <w:p w14:paraId="18943B1E" w14:textId="77777777" w:rsidR="00515921" w:rsidRDefault="00515921" w:rsidP="00515921">
                  <w:pPr>
                    <w:pStyle w:val="TableParagraph"/>
                    <w:spacing w:before="133"/>
                    <w:ind w:left="12"/>
                    <w:jc w:val="center"/>
                  </w:pPr>
                  <w:r>
                    <w:t>A</w:t>
                  </w:r>
                </w:p>
              </w:tc>
            </w:tr>
            <w:tr w:rsidR="00515921" w14:paraId="3F963D30" w14:textId="77777777" w:rsidTr="0074012F">
              <w:trPr>
                <w:trHeight w:val="537"/>
              </w:trPr>
              <w:tc>
                <w:tcPr>
                  <w:tcW w:w="439" w:type="dxa"/>
                </w:tcPr>
                <w:p w14:paraId="404CFF50" w14:textId="77777777" w:rsidR="00515921" w:rsidRDefault="00515921" w:rsidP="00515921">
                  <w:pPr>
                    <w:pStyle w:val="TableParagraph"/>
                    <w:spacing w:before="133"/>
                    <w:ind w:left="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4.</w:t>
                  </w:r>
                </w:p>
                <w:p w14:paraId="64EB73D5" w14:textId="77777777" w:rsidR="00515921" w:rsidRDefault="00515921" w:rsidP="00515921">
                  <w:pPr>
                    <w:pStyle w:val="TableParagraph"/>
                    <w:spacing w:before="133"/>
                    <w:ind w:left="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97" w:type="dxa"/>
                </w:tcPr>
                <w:p w14:paraId="37C78F11" w14:textId="77777777" w:rsidR="00515921" w:rsidRDefault="00515921" w:rsidP="00515921">
                  <w:pPr>
                    <w:pStyle w:val="TableParagraph"/>
                    <w:spacing w:before="12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Send approved Bylaws to Selectboard</w:t>
                  </w:r>
                </w:p>
              </w:tc>
              <w:tc>
                <w:tcPr>
                  <w:tcW w:w="1963" w:type="dxa"/>
                </w:tcPr>
                <w:p w14:paraId="7DC84D19" w14:textId="77777777" w:rsidR="00515921" w:rsidRDefault="00515921" w:rsidP="00515921">
                  <w:pPr>
                    <w:pStyle w:val="TableParagraph"/>
                    <w:spacing w:before="133"/>
                    <w:ind w:left="216" w:right="206"/>
                    <w:jc w:val="center"/>
                  </w:pPr>
                  <w:r>
                    <w:t>Evelyn</w:t>
                  </w:r>
                </w:p>
              </w:tc>
              <w:tc>
                <w:tcPr>
                  <w:tcW w:w="1521" w:type="dxa"/>
                  <w:tcBorders>
                    <w:right w:val="single" w:sz="2" w:space="0" w:color="000000"/>
                  </w:tcBorders>
                </w:tcPr>
                <w:p w14:paraId="0842B4B1" w14:textId="77777777" w:rsidR="00515921" w:rsidRDefault="00515921" w:rsidP="00515921">
                  <w:pPr>
                    <w:pStyle w:val="TableParagraph"/>
                    <w:spacing w:before="133"/>
                    <w:ind w:left="129" w:right="124"/>
                    <w:jc w:val="center"/>
                  </w:pPr>
                  <w:r>
                    <w:t>5/20/25</w:t>
                  </w:r>
                </w:p>
              </w:tc>
              <w:tc>
                <w:tcPr>
                  <w:tcW w:w="1598" w:type="dxa"/>
                  <w:tcBorders>
                    <w:left w:val="single" w:sz="2" w:space="0" w:color="000000"/>
                  </w:tcBorders>
                  <w:vAlign w:val="center"/>
                </w:tcPr>
                <w:p w14:paraId="021AA07A" w14:textId="77777777" w:rsidR="00515921" w:rsidRDefault="00515921" w:rsidP="00515921">
                  <w:pPr>
                    <w:pStyle w:val="TableParagraph"/>
                    <w:spacing w:line="249" w:lineRule="exact"/>
                    <w:ind w:left="144" w:right="128"/>
                    <w:jc w:val="center"/>
                  </w:pPr>
                </w:p>
              </w:tc>
              <w:tc>
                <w:tcPr>
                  <w:tcW w:w="896" w:type="dxa"/>
                </w:tcPr>
                <w:p w14:paraId="528B284F" w14:textId="77777777" w:rsidR="00515921" w:rsidRDefault="00515921" w:rsidP="00515921">
                  <w:pPr>
                    <w:pStyle w:val="TableParagraph"/>
                    <w:spacing w:before="133"/>
                    <w:ind w:left="12"/>
                    <w:jc w:val="center"/>
                  </w:pPr>
                  <w:r>
                    <w:t>C</w:t>
                  </w:r>
                </w:p>
              </w:tc>
            </w:tr>
          </w:tbl>
          <w:p w14:paraId="01B626CB" w14:textId="77777777" w:rsidR="00515921" w:rsidRDefault="00515921" w:rsidP="00515921">
            <w:pPr>
              <w:pStyle w:val="BodyText"/>
              <w:spacing w:before="57"/>
              <w:ind w:left="100"/>
            </w:pPr>
            <w:r>
              <w:t>Status: A = Active, C = Complete</w:t>
            </w:r>
          </w:p>
          <w:p w14:paraId="6A67CCB0" w14:textId="16562E7E" w:rsidR="00CA6473" w:rsidRPr="00AE659C" w:rsidRDefault="00CA6473" w:rsidP="00515921">
            <w:pPr>
              <w:pStyle w:val="TableParagraph"/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</w:p>
        </w:tc>
      </w:tr>
    </w:tbl>
    <w:p w14:paraId="6D05FFE6" w14:textId="43FAF0BE" w:rsidR="00F53FE2" w:rsidRDefault="00F53FE2">
      <w:pPr>
        <w:pStyle w:val="BodyText"/>
        <w:spacing w:before="57"/>
        <w:ind w:left="100"/>
      </w:pPr>
    </w:p>
    <w:sectPr w:rsidR="00F53FE2" w:rsidSect="007914C4">
      <w:headerReference w:type="default" r:id="rId8"/>
      <w:footerReference w:type="default" r:id="rId9"/>
      <w:pgSz w:w="12240" w:h="15840"/>
      <w:pgMar w:top="720" w:right="518" w:bottom="778" w:left="979" w:header="432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0B40" w14:textId="77777777" w:rsidR="00526B15" w:rsidRDefault="00526B15">
      <w:r>
        <w:separator/>
      </w:r>
    </w:p>
  </w:endnote>
  <w:endnote w:type="continuationSeparator" w:id="0">
    <w:p w14:paraId="6E037AC0" w14:textId="77777777" w:rsidR="00526B15" w:rsidRDefault="0052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CB51" w14:textId="77777777" w:rsidR="00F53FE2" w:rsidRDefault="005E58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7200" behindDoc="1" locked="0" layoutInCell="1" allowOverlap="1" wp14:anchorId="67BDDDE5" wp14:editId="79F691A0">
              <wp:simplePos x="0" y="0"/>
              <wp:positionH relativeFrom="page">
                <wp:posOffset>3870960</wp:posOffset>
              </wp:positionH>
              <wp:positionV relativeFrom="page">
                <wp:posOffset>9541510</wp:posOffset>
              </wp:positionV>
              <wp:extent cx="139700" cy="165735"/>
              <wp:effectExtent l="0" t="0" r="0" b="0"/>
              <wp:wrapNone/>
              <wp:docPr id="13454906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E5FB9" w14:textId="77777777" w:rsidR="00F53FE2" w:rsidRDefault="00820ED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760D60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2441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DDD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4.8pt;margin-top:751.3pt;width:11pt;height:13.05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" filled="f" stroked="f">
              <v:path arrowok="t"/>
              <v:textbox inset="0,0,0,0">
                <w:txbxContent>
                  <w:p w14:paraId="5BFE5FB9" w14:textId="77777777" w:rsidR="00F53FE2" w:rsidRDefault="00820EDD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 w:rsidR="00760D60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2441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1094" w14:textId="77777777" w:rsidR="00526B15" w:rsidRDefault="00526B15">
      <w:r>
        <w:separator/>
      </w:r>
    </w:p>
  </w:footnote>
  <w:footnote w:type="continuationSeparator" w:id="0">
    <w:p w14:paraId="611125F2" w14:textId="77777777" w:rsidR="00526B15" w:rsidRDefault="0052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DE85" w14:textId="77777777" w:rsidR="00F53FE2" w:rsidRDefault="005E58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6688" behindDoc="1" locked="0" layoutInCell="1" allowOverlap="1" wp14:anchorId="6E31E273" wp14:editId="0AC94DE4">
              <wp:simplePos x="0" y="0"/>
              <wp:positionH relativeFrom="page">
                <wp:posOffset>4878070</wp:posOffset>
              </wp:positionH>
              <wp:positionV relativeFrom="page">
                <wp:posOffset>109220</wp:posOffset>
              </wp:positionV>
              <wp:extent cx="2329815" cy="260350"/>
              <wp:effectExtent l="0" t="0" r="0" b="0"/>
              <wp:wrapNone/>
              <wp:docPr id="1074907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29815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D9580" w14:textId="77777777" w:rsidR="00F53FE2" w:rsidRDefault="00760D60">
                          <w:pPr>
                            <w:spacing w:before="19"/>
                            <w:ind w:left="20"/>
                            <w:rPr>
                              <w:rFonts w:ascii="Arial Rounded MT Bold"/>
                              <w:sz w:val="32"/>
                            </w:rPr>
                          </w:pPr>
                          <w:r>
                            <w:rPr>
                              <w:rFonts w:ascii="Arial Rounded MT Bold"/>
                              <w:color w:val="808080"/>
                              <w:sz w:val="32"/>
                            </w:rPr>
                            <w:t>Hebron Planning Board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1E2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4.1pt;margin-top:8.6pt;width:183.45pt;height:20.5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" filled="f" stroked="f">
              <v:path arrowok="t"/>
              <v:textbox inset="0,0,0,0">
                <w:txbxContent>
                  <w:p w14:paraId="033D9580" w14:textId="77777777" w:rsidR="00F53FE2" w:rsidRDefault="00760D60">
                    <w:pPr>
                      <w:spacing w:before="19"/>
                      <w:ind w:left="20"/>
                      <w:rPr>
                        <w:rFonts w:ascii="Arial Rounded MT Bold"/>
                        <w:sz w:val="32"/>
                      </w:rPr>
                    </w:pPr>
                    <w:r>
                      <w:rPr>
                        <w:rFonts w:ascii="Arial Rounded MT Bold"/>
                        <w:color w:val="808080"/>
                        <w:sz w:val="32"/>
                      </w:rPr>
                      <w:t>Hebron Planning 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56FC"/>
    <w:multiLevelType w:val="hybridMultilevel"/>
    <w:tmpl w:val="2F14A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379ED"/>
    <w:multiLevelType w:val="hybridMultilevel"/>
    <w:tmpl w:val="AFD4F4F4"/>
    <w:lvl w:ilvl="0" w:tplc="EFAEA9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6D2404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13C83D5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473E70DC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4" w:tplc="0A3A94A8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944A762E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6" w:tplc="57280CDE">
      <w:numFmt w:val="bullet"/>
      <w:lvlText w:val="•"/>
      <w:lvlJc w:val="left"/>
      <w:pPr>
        <w:ind w:left="6619" w:hanging="360"/>
      </w:pPr>
      <w:rPr>
        <w:rFonts w:hint="default"/>
        <w:lang w:val="en-US" w:eastAsia="en-US" w:bidi="ar-SA"/>
      </w:rPr>
    </w:lvl>
    <w:lvl w:ilvl="7" w:tplc="F2D0BF22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  <w:lvl w:ilvl="8" w:tplc="1096C4AE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A240CE"/>
    <w:multiLevelType w:val="hybridMultilevel"/>
    <w:tmpl w:val="17185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F4F0A"/>
    <w:multiLevelType w:val="hybridMultilevel"/>
    <w:tmpl w:val="12EAEAD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17467DC4"/>
    <w:multiLevelType w:val="hybridMultilevel"/>
    <w:tmpl w:val="26C0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18C6"/>
    <w:multiLevelType w:val="hybridMultilevel"/>
    <w:tmpl w:val="DB60AFCE"/>
    <w:lvl w:ilvl="0" w:tplc="540E0CC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40040"/>
    <w:multiLevelType w:val="hybridMultilevel"/>
    <w:tmpl w:val="8F3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77B8C"/>
    <w:multiLevelType w:val="hybridMultilevel"/>
    <w:tmpl w:val="65FE381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43B77A3D"/>
    <w:multiLevelType w:val="hybridMultilevel"/>
    <w:tmpl w:val="AC38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C5D20"/>
    <w:multiLevelType w:val="hybridMultilevel"/>
    <w:tmpl w:val="E0025FF4"/>
    <w:lvl w:ilvl="0" w:tplc="9EAEEB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72CF1D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FF70088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F07A35EA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4" w:tplc="DB8060F8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A9F23752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6" w:tplc="A55EA55E">
      <w:numFmt w:val="bullet"/>
      <w:lvlText w:val="•"/>
      <w:lvlJc w:val="left"/>
      <w:pPr>
        <w:ind w:left="6619" w:hanging="360"/>
      </w:pPr>
      <w:rPr>
        <w:rFonts w:hint="default"/>
        <w:lang w:val="en-US" w:eastAsia="en-US" w:bidi="ar-SA"/>
      </w:rPr>
    </w:lvl>
    <w:lvl w:ilvl="7" w:tplc="7966D782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  <w:lvl w:ilvl="8" w:tplc="3ACAC896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18E2CC5"/>
    <w:multiLevelType w:val="hybridMultilevel"/>
    <w:tmpl w:val="D8389892"/>
    <w:lvl w:ilvl="0" w:tplc="2F566CD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D3542"/>
    <w:multiLevelType w:val="hybridMultilevel"/>
    <w:tmpl w:val="E4D69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79144">
    <w:abstractNumId w:val="1"/>
  </w:num>
  <w:num w:numId="2" w16cid:durableId="874267429">
    <w:abstractNumId w:val="9"/>
  </w:num>
  <w:num w:numId="3" w16cid:durableId="87386931">
    <w:abstractNumId w:val="7"/>
  </w:num>
  <w:num w:numId="4" w16cid:durableId="2068794418">
    <w:abstractNumId w:val="4"/>
  </w:num>
  <w:num w:numId="5" w16cid:durableId="1828744601">
    <w:abstractNumId w:val="3"/>
  </w:num>
  <w:num w:numId="6" w16cid:durableId="1166362300">
    <w:abstractNumId w:val="2"/>
  </w:num>
  <w:num w:numId="7" w16cid:durableId="798954282">
    <w:abstractNumId w:val="6"/>
  </w:num>
  <w:num w:numId="8" w16cid:durableId="954406665">
    <w:abstractNumId w:val="8"/>
  </w:num>
  <w:num w:numId="9" w16cid:durableId="981425075">
    <w:abstractNumId w:val="0"/>
  </w:num>
  <w:num w:numId="10" w16cid:durableId="1979874407">
    <w:abstractNumId w:val="11"/>
  </w:num>
  <w:num w:numId="11" w16cid:durableId="1851262185">
    <w:abstractNumId w:val="10"/>
  </w:num>
  <w:num w:numId="12" w16cid:durableId="1042443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E2"/>
    <w:rsid w:val="00002252"/>
    <w:rsid w:val="00004185"/>
    <w:rsid w:val="00005609"/>
    <w:rsid w:val="00012908"/>
    <w:rsid w:val="000129C9"/>
    <w:rsid w:val="00042068"/>
    <w:rsid w:val="00074852"/>
    <w:rsid w:val="0007510C"/>
    <w:rsid w:val="000772F3"/>
    <w:rsid w:val="000776C1"/>
    <w:rsid w:val="00081AA5"/>
    <w:rsid w:val="000A11D5"/>
    <w:rsid w:val="000A285C"/>
    <w:rsid w:val="000A48CC"/>
    <w:rsid w:val="000A4DF5"/>
    <w:rsid w:val="000B10C0"/>
    <w:rsid w:val="000B4CFF"/>
    <w:rsid w:val="000B500B"/>
    <w:rsid w:val="000B55A8"/>
    <w:rsid w:val="000C46BF"/>
    <w:rsid w:val="000C4BFD"/>
    <w:rsid w:val="000D202D"/>
    <w:rsid w:val="000D5AC3"/>
    <w:rsid w:val="000D5C3F"/>
    <w:rsid w:val="000E11D9"/>
    <w:rsid w:val="000F26BB"/>
    <w:rsid w:val="000F46C6"/>
    <w:rsid w:val="000F4890"/>
    <w:rsid w:val="001140C9"/>
    <w:rsid w:val="00115459"/>
    <w:rsid w:val="001278E7"/>
    <w:rsid w:val="0013067C"/>
    <w:rsid w:val="00136867"/>
    <w:rsid w:val="00140339"/>
    <w:rsid w:val="00141484"/>
    <w:rsid w:val="00142441"/>
    <w:rsid w:val="00145593"/>
    <w:rsid w:val="001527B6"/>
    <w:rsid w:val="00153046"/>
    <w:rsid w:val="00166976"/>
    <w:rsid w:val="00176729"/>
    <w:rsid w:val="00182FBE"/>
    <w:rsid w:val="0018610C"/>
    <w:rsid w:val="00190C77"/>
    <w:rsid w:val="001A0DC1"/>
    <w:rsid w:val="001A2C7F"/>
    <w:rsid w:val="001A4F0C"/>
    <w:rsid w:val="001A6CD4"/>
    <w:rsid w:val="001B3ACD"/>
    <w:rsid w:val="001B56F8"/>
    <w:rsid w:val="001B5A1D"/>
    <w:rsid w:val="001C05CC"/>
    <w:rsid w:val="001C0E65"/>
    <w:rsid w:val="001E0E0C"/>
    <w:rsid w:val="001E2E81"/>
    <w:rsid w:val="001E56D4"/>
    <w:rsid w:val="001E77C6"/>
    <w:rsid w:val="001F4F6A"/>
    <w:rsid w:val="002109B8"/>
    <w:rsid w:val="002168DA"/>
    <w:rsid w:val="00216EFC"/>
    <w:rsid w:val="00223053"/>
    <w:rsid w:val="00226E68"/>
    <w:rsid w:val="002308E0"/>
    <w:rsid w:val="00236CE0"/>
    <w:rsid w:val="002442C2"/>
    <w:rsid w:val="00245569"/>
    <w:rsid w:val="002559A0"/>
    <w:rsid w:val="00257187"/>
    <w:rsid w:val="0025782B"/>
    <w:rsid w:val="00270FE9"/>
    <w:rsid w:val="0027496D"/>
    <w:rsid w:val="002869CF"/>
    <w:rsid w:val="00287A7C"/>
    <w:rsid w:val="002A3E87"/>
    <w:rsid w:val="002A6ADE"/>
    <w:rsid w:val="002A7EBA"/>
    <w:rsid w:val="002B2FCD"/>
    <w:rsid w:val="002B70A1"/>
    <w:rsid w:val="002C63D1"/>
    <w:rsid w:val="002C69BF"/>
    <w:rsid w:val="002D1731"/>
    <w:rsid w:val="002D39F6"/>
    <w:rsid w:val="002D3E6A"/>
    <w:rsid w:val="002D6D30"/>
    <w:rsid w:val="002E414A"/>
    <w:rsid w:val="002F48EA"/>
    <w:rsid w:val="00310E26"/>
    <w:rsid w:val="00310E49"/>
    <w:rsid w:val="00312FBE"/>
    <w:rsid w:val="0031559B"/>
    <w:rsid w:val="0031564D"/>
    <w:rsid w:val="00315C9E"/>
    <w:rsid w:val="00323C2A"/>
    <w:rsid w:val="00325052"/>
    <w:rsid w:val="003277E7"/>
    <w:rsid w:val="00331B7E"/>
    <w:rsid w:val="003330AF"/>
    <w:rsid w:val="003366F7"/>
    <w:rsid w:val="00336D5E"/>
    <w:rsid w:val="00336F29"/>
    <w:rsid w:val="00337174"/>
    <w:rsid w:val="00341C4D"/>
    <w:rsid w:val="00341DF5"/>
    <w:rsid w:val="0034771D"/>
    <w:rsid w:val="00353267"/>
    <w:rsid w:val="00360549"/>
    <w:rsid w:val="0036255E"/>
    <w:rsid w:val="00366C81"/>
    <w:rsid w:val="00367D5D"/>
    <w:rsid w:val="003708D4"/>
    <w:rsid w:val="00371BD8"/>
    <w:rsid w:val="00372589"/>
    <w:rsid w:val="0038062A"/>
    <w:rsid w:val="00380C5B"/>
    <w:rsid w:val="00385D7A"/>
    <w:rsid w:val="0039525C"/>
    <w:rsid w:val="00396241"/>
    <w:rsid w:val="003A5F6D"/>
    <w:rsid w:val="003B0374"/>
    <w:rsid w:val="003B07FE"/>
    <w:rsid w:val="003B4EAB"/>
    <w:rsid w:val="003B58E1"/>
    <w:rsid w:val="003B5F09"/>
    <w:rsid w:val="003C3A12"/>
    <w:rsid w:val="003C4B68"/>
    <w:rsid w:val="003C682E"/>
    <w:rsid w:val="003D1602"/>
    <w:rsid w:val="003D45F5"/>
    <w:rsid w:val="00406434"/>
    <w:rsid w:val="00413462"/>
    <w:rsid w:val="0042022E"/>
    <w:rsid w:val="004251CE"/>
    <w:rsid w:val="00445D92"/>
    <w:rsid w:val="00450823"/>
    <w:rsid w:val="0045106A"/>
    <w:rsid w:val="004561DF"/>
    <w:rsid w:val="00456840"/>
    <w:rsid w:val="00465B3C"/>
    <w:rsid w:val="004664A6"/>
    <w:rsid w:val="00466A49"/>
    <w:rsid w:val="004718FC"/>
    <w:rsid w:val="00472715"/>
    <w:rsid w:val="00476444"/>
    <w:rsid w:val="00476FD2"/>
    <w:rsid w:val="00480927"/>
    <w:rsid w:val="00483941"/>
    <w:rsid w:val="004A5423"/>
    <w:rsid w:val="004A7BAA"/>
    <w:rsid w:val="004B1019"/>
    <w:rsid w:val="004B7C27"/>
    <w:rsid w:val="004D7E89"/>
    <w:rsid w:val="004E2520"/>
    <w:rsid w:val="004E3136"/>
    <w:rsid w:val="004E4A24"/>
    <w:rsid w:val="004F493B"/>
    <w:rsid w:val="00505480"/>
    <w:rsid w:val="0050782D"/>
    <w:rsid w:val="00515921"/>
    <w:rsid w:val="00520E4A"/>
    <w:rsid w:val="00521038"/>
    <w:rsid w:val="00525942"/>
    <w:rsid w:val="00526B15"/>
    <w:rsid w:val="0052740F"/>
    <w:rsid w:val="00534E0D"/>
    <w:rsid w:val="00542BCE"/>
    <w:rsid w:val="005447B7"/>
    <w:rsid w:val="005449B5"/>
    <w:rsid w:val="0055689D"/>
    <w:rsid w:val="00557FAD"/>
    <w:rsid w:val="00562C88"/>
    <w:rsid w:val="00563675"/>
    <w:rsid w:val="0057486A"/>
    <w:rsid w:val="00591B68"/>
    <w:rsid w:val="00593543"/>
    <w:rsid w:val="00597D7C"/>
    <w:rsid w:val="005A337E"/>
    <w:rsid w:val="005A7C3D"/>
    <w:rsid w:val="005B25F5"/>
    <w:rsid w:val="005B3066"/>
    <w:rsid w:val="005B548A"/>
    <w:rsid w:val="005B77E2"/>
    <w:rsid w:val="005C3E06"/>
    <w:rsid w:val="005C7D93"/>
    <w:rsid w:val="005E1F03"/>
    <w:rsid w:val="005E57BA"/>
    <w:rsid w:val="005E58C3"/>
    <w:rsid w:val="005F010F"/>
    <w:rsid w:val="005F4BD9"/>
    <w:rsid w:val="0060041A"/>
    <w:rsid w:val="00604397"/>
    <w:rsid w:val="006051A6"/>
    <w:rsid w:val="00606973"/>
    <w:rsid w:val="00633555"/>
    <w:rsid w:val="006338C0"/>
    <w:rsid w:val="00644003"/>
    <w:rsid w:val="00646C89"/>
    <w:rsid w:val="00647CEB"/>
    <w:rsid w:val="006547F2"/>
    <w:rsid w:val="006610DD"/>
    <w:rsid w:val="006630B5"/>
    <w:rsid w:val="006650EA"/>
    <w:rsid w:val="006652A4"/>
    <w:rsid w:val="00666051"/>
    <w:rsid w:val="00675F25"/>
    <w:rsid w:val="00680B09"/>
    <w:rsid w:val="00682576"/>
    <w:rsid w:val="006859B6"/>
    <w:rsid w:val="00690124"/>
    <w:rsid w:val="00691DCC"/>
    <w:rsid w:val="00696AD4"/>
    <w:rsid w:val="006A0757"/>
    <w:rsid w:val="006A345C"/>
    <w:rsid w:val="006A728B"/>
    <w:rsid w:val="006B0ACE"/>
    <w:rsid w:val="006B297B"/>
    <w:rsid w:val="006B6CA9"/>
    <w:rsid w:val="006D4EF0"/>
    <w:rsid w:val="006E3D6D"/>
    <w:rsid w:val="006F21D7"/>
    <w:rsid w:val="006F3882"/>
    <w:rsid w:val="0070046A"/>
    <w:rsid w:val="00706BC2"/>
    <w:rsid w:val="0072301A"/>
    <w:rsid w:val="00723647"/>
    <w:rsid w:val="007361FB"/>
    <w:rsid w:val="007477B3"/>
    <w:rsid w:val="00752FDE"/>
    <w:rsid w:val="00754F23"/>
    <w:rsid w:val="0076073B"/>
    <w:rsid w:val="00760D60"/>
    <w:rsid w:val="007810B7"/>
    <w:rsid w:val="00781472"/>
    <w:rsid w:val="00782263"/>
    <w:rsid w:val="007914C4"/>
    <w:rsid w:val="00792E0E"/>
    <w:rsid w:val="00794934"/>
    <w:rsid w:val="007972C9"/>
    <w:rsid w:val="00797F0A"/>
    <w:rsid w:val="007B4177"/>
    <w:rsid w:val="007B68A2"/>
    <w:rsid w:val="007C45C4"/>
    <w:rsid w:val="007C4BBD"/>
    <w:rsid w:val="007D214E"/>
    <w:rsid w:val="007D57F0"/>
    <w:rsid w:val="007D5FDD"/>
    <w:rsid w:val="007E306E"/>
    <w:rsid w:val="007E47D6"/>
    <w:rsid w:val="007E4CF4"/>
    <w:rsid w:val="007E7DBA"/>
    <w:rsid w:val="007F768A"/>
    <w:rsid w:val="008042B6"/>
    <w:rsid w:val="00810B95"/>
    <w:rsid w:val="00810C21"/>
    <w:rsid w:val="008127A6"/>
    <w:rsid w:val="00815A9E"/>
    <w:rsid w:val="008170FA"/>
    <w:rsid w:val="00820EDD"/>
    <w:rsid w:val="00833F1A"/>
    <w:rsid w:val="00835C33"/>
    <w:rsid w:val="0084398F"/>
    <w:rsid w:val="008519BC"/>
    <w:rsid w:val="00851D73"/>
    <w:rsid w:val="00852D59"/>
    <w:rsid w:val="00861E98"/>
    <w:rsid w:val="00861F09"/>
    <w:rsid w:val="00867D60"/>
    <w:rsid w:val="00882858"/>
    <w:rsid w:val="0088304C"/>
    <w:rsid w:val="0088410C"/>
    <w:rsid w:val="00887E17"/>
    <w:rsid w:val="00890DAB"/>
    <w:rsid w:val="00894201"/>
    <w:rsid w:val="00897A4C"/>
    <w:rsid w:val="008A063B"/>
    <w:rsid w:val="008A432E"/>
    <w:rsid w:val="008B2369"/>
    <w:rsid w:val="008B467E"/>
    <w:rsid w:val="008B701B"/>
    <w:rsid w:val="008C4DA2"/>
    <w:rsid w:val="008D2544"/>
    <w:rsid w:val="008E5724"/>
    <w:rsid w:val="008F57C7"/>
    <w:rsid w:val="008F5D25"/>
    <w:rsid w:val="00901D33"/>
    <w:rsid w:val="00902081"/>
    <w:rsid w:val="00902F5A"/>
    <w:rsid w:val="00903025"/>
    <w:rsid w:val="0091024E"/>
    <w:rsid w:val="00914CD0"/>
    <w:rsid w:val="00923B2A"/>
    <w:rsid w:val="00924576"/>
    <w:rsid w:val="00931825"/>
    <w:rsid w:val="00932842"/>
    <w:rsid w:val="00934F81"/>
    <w:rsid w:val="00943474"/>
    <w:rsid w:val="009447C2"/>
    <w:rsid w:val="009475A8"/>
    <w:rsid w:val="00947D93"/>
    <w:rsid w:val="009567C1"/>
    <w:rsid w:val="00956AD3"/>
    <w:rsid w:val="00960B90"/>
    <w:rsid w:val="00962D4B"/>
    <w:rsid w:val="00963191"/>
    <w:rsid w:val="00970BFC"/>
    <w:rsid w:val="00976E5A"/>
    <w:rsid w:val="00983CEA"/>
    <w:rsid w:val="0098556A"/>
    <w:rsid w:val="009B6763"/>
    <w:rsid w:val="009C0A01"/>
    <w:rsid w:val="009C6F13"/>
    <w:rsid w:val="009D2C46"/>
    <w:rsid w:val="009D5715"/>
    <w:rsid w:val="009D65DD"/>
    <w:rsid w:val="009D7F6C"/>
    <w:rsid w:val="009E0F6E"/>
    <w:rsid w:val="009E380F"/>
    <w:rsid w:val="009E6880"/>
    <w:rsid w:val="009F2CFE"/>
    <w:rsid w:val="00A162F5"/>
    <w:rsid w:val="00A24BB5"/>
    <w:rsid w:val="00A36EAD"/>
    <w:rsid w:val="00A40968"/>
    <w:rsid w:val="00A42F7E"/>
    <w:rsid w:val="00A45D82"/>
    <w:rsid w:val="00A5366E"/>
    <w:rsid w:val="00A53F0D"/>
    <w:rsid w:val="00A55EFB"/>
    <w:rsid w:val="00A60472"/>
    <w:rsid w:val="00A605E0"/>
    <w:rsid w:val="00A620D4"/>
    <w:rsid w:val="00A6271C"/>
    <w:rsid w:val="00A67F9F"/>
    <w:rsid w:val="00A74409"/>
    <w:rsid w:val="00A96E76"/>
    <w:rsid w:val="00AA461D"/>
    <w:rsid w:val="00AB4D9F"/>
    <w:rsid w:val="00AC2A1C"/>
    <w:rsid w:val="00AC7F49"/>
    <w:rsid w:val="00AD54D4"/>
    <w:rsid w:val="00AD6063"/>
    <w:rsid w:val="00AE00E5"/>
    <w:rsid w:val="00AE1776"/>
    <w:rsid w:val="00AE659C"/>
    <w:rsid w:val="00AF1C60"/>
    <w:rsid w:val="00AF4389"/>
    <w:rsid w:val="00AF4A00"/>
    <w:rsid w:val="00AF5E90"/>
    <w:rsid w:val="00B126F7"/>
    <w:rsid w:val="00B2441C"/>
    <w:rsid w:val="00B306C9"/>
    <w:rsid w:val="00B34688"/>
    <w:rsid w:val="00B41400"/>
    <w:rsid w:val="00B46035"/>
    <w:rsid w:val="00B613AB"/>
    <w:rsid w:val="00B71CF8"/>
    <w:rsid w:val="00B83E1A"/>
    <w:rsid w:val="00B93C6D"/>
    <w:rsid w:val="00BA74D4"/>
    <w:rsid w:val="00BA7EF8"/>
    <w:rsid w:val="00BA7FA9"/>
    <w:rsid w:val="00BB7D52"/>
    <w:rsid w:val="00BC5E51"/>
    <w:rsid w:val="00BC6B29"/>
    <w:rsid w:val="00BD5613"/>
    <w:rsid w:val="00BE03BC"/>
    <w:rsid w:val="00BE1C40"/>
    <w:rsid w:val="00BE71B7"/>
    <w:rsid w:val="00BF6376"/>
    <w:rsid w:val="00C0297A"/>
    <w:rsid w:val="00C045AC"/>
    <w:rsid w:val="00C129A1"/>
    <w:rsid w:val="00C17805"/>
    <w:rsid w:val="00C20EE3"/>
    <w:rsid w:val="00C325BE"/>
    <w:rsid w:val="00C33AE4"/>
    <w:rsid w:val="00C43BCF"/>
    <w:rsid w:val="00C477CC"/>
    <w:rsid w:val="00C55B58"/>
    <w:rsid w:val="00C658D0"/>
    <w:rsid w:val="00C659FE"/>
    <w:rsid w:val="00C72F7F"/>
    <w:rsid w:val="00C735BB"/>
    <w:rsid w:val="00C7752F"/>
    <w:rsid w:val="00C807C9"/>
    <w:rsid w:val="00C83A56"/>
    <w:rsid w:val="00C87D84"/>
    <w:rsid w:val="00C91AD2"/>
    <w:rsid w:val="00C97E11"/>
    <w:rsid w:val="00CA4C20"/>
    <w:rsid w:val="00CA6473"/>
    <w:rsid w:val="00CA7539"/>
    <w:rsid w:val="00CB22F9"/>
    <w:rsid w:val="00CD6ACE"/>
    <w:rsid w:val="00CD7E65"/>
    <w:rsid w:val="00CE0F46"/>
    <w:rsid w:val="00CE2709"/>
    <w:rsid w:val="00CF5E10"/>
    <w:rsid w:val="00CF5E5D"/>
    <w:rsid w:val="00CF6542"/>
    <w:rsid w:val="00D01551"/>
    <w:rsid w:val="00D0641F"/>
    <w:rsid w:val="00D17BCA"/>
    <w:rsid w:val="00D227FF"/>
    <w:rsid w:val="00D2406D"/>
    <w:rsid w:val="00D26098"/>
    <w:rsid w:val="00D340E1"/>
    <w:rsid w:val="00D40D0F"/>
    <w:rsid w:val="00D43E6E"/>
    <w:rsid w:val="00D45B11"/>
    <w:rsid w:val="00D57B32"/>
    <w:rsid w:val="00D61317"/>
    <w:rsid w:val="00D7017E"/>
    <w:rsid w:val="00D70441"/>
    <w:rsid w:val="00D7068C"/>
    <w:rsid w:val="00D76F1A"/>
    <w:rsid w:val="00D80F10"/>
    <w:rsid w:val="00D82E85"/>
    <w:rsid w:val="00D86136"/>
    <w:rsid w:val="00D90216"/>
    <w:rsid w:val="00D9645F"/>
    <w:rsid w:val="00DA742A"/>
    <w:rsid w:val="00DC1C3A"/>
    <w:rsid w:val="00DD04BE"/>
    <w:rsid w:val="00DD23F6"/>
    <w:rsid w:val="00DD2AE4"/>
    <w:rsid w:val="00DD3EB1"/>
    <w:rsid w:val="00DD417D"/>
    <w:rsid w:val="00DD68D2"/>
    <w:rsid w:val="00DE2985"/>
    <w:rsid w:val="00DE7971"/>
    <w:rsid w:val="00DF160C"/>
    <w:rsid w:val="00DF22EE"/>
    <w:rsid w:val="00E02CE5"/>
    <w:rsid w:val="00E061E5"/>
    <w:rsid w:val="00E10FDA"/>
    <w:rsid w:val="00E139FC"/>
    <w:rsid w:val="00E17467"/>
    <w:rsid w:val="00E227AF"/>
    <w:rsid w:val="00E25F9C"/>
    <w:rsid w:val="00E3625D"/>
    <w:rsid w:val="00E45AF1"/>
    <w:rsid w:val="00E46AC1"/>
    <w:rsid w:val="00E47127"/>
    <w:rsid w:val="00E52F05"/>
    <w:rsid w:val="00E56ABA"/>
    <w:rsid w:val="00E611CB"/>
    <w:rsid w:val="00E614FB"/>
    <w:rsid w:val="00E652B4"/>
    <w:rsid w:val="00E67EEB"/>
    <w:rsid w:val="00E70000"/>
    <w:rsid w:val="00E735DB"/>
    <w:rsid w:val="00E75269"/>
    <w:rsid w:val="00E75744"/>
    <w:rsid w:val="00E759E9"/>
    <w:rsid w:val="00E75A93"/>
    <w:rsid w:val="00E76E67"/>
    <w:rsid w:val="00E770EA"/>
    <w:rsid w:val="00E779A0"/>
    <w:rsid w:val="00E85A29"/>
    <w:rsid w:val="00E92EC6"/>
    <w:rsid w:val="00EB4294"/>
    <w:rsid w:val="00EB698B"/>
    <w:rsid w:val="00EC08C4"/>
    <w:rsid w:val="00EC200A"/>
    <w:rsid w:val="00EC2203"/>
    <w:rsid w:val="00EC55EB"/>
    <w:rsid w:val="00ED1F8F"/>
    <w:rsid w:val="00EE5837"/>
    <w:rsid w:val="00EE5915"/>
    <w:rsid w:val="00EE738F"/>
    <w:rsid w:val="00EF34AB"/>
    <w:rsid w:val="00EF4137"/>
    <w:rsid w:val="00EF4BD2"/>
    <w:rsid w:val="00EF6746"/>
    <w:rsid w:val="00F013B4"/>
    <w:rsid w:val="00F10DCB"/>
    <w:rsid w:val="00F14407"/>
    <w:rsid w:val="00F22505"/>
    <w:rsid w:val="00F22C47"/>
    <w:rsid w:val="00F256C4"/>
    <w:rsid w:val="00F326F7"/>
    <w:rsid w:val="00F3311C"/>
    <w:rsid w:val="00F332A9"/>
    <w:rsid w:val="00F36008"/>
    <w:rsid w:val="00F41D05"/>
    <w:rsid w:val="00F469C1"/>
    <w:rsid w:val="00F515EE"/>
    <w:rsid w:val="00F53B07"/>
    <w:rsid w:val="00F53FE2"/>
    <w:rsid w:val="00F553DF"/>
    <w:rsid w:val="00F55BF5"/>
    <w:rsid w:val="00F56387"/>
    <w:rsid w:val="00F71ADB"/>
    <w:rsid w:val="00F73143"/>
    <w:rsid w:val="00F77295"/>
    <w:rsid w:val="00F837CC"/>
    <w:rsid w:val="00F86EC7"/>
    <w:rsid w:val="00F95227"/>
    <w:rsid w:val="00FA04B6"/>
    <w:rsid w:val="00FA2832"/>
    <w:rsid w:val="00FA6D25"/>
    <w:rsid w:val="00FB1628"/>
    <w:rsid w:val="00FB26CC"/>
    <w:rsid w:val="00FB6ED9"/>
    <w:rsid w:val="00FB7178"/>
    <w:rsid w:val="00FC4A59"/>
    <w:rsid w:val="00FD0A87"/>
    <w:rsid w:val="00FD19E2"/>
    <w:rsid w:val="00FE5581"/>
    <w:rsid w:val="00FF336C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41BA4"/>
  <w15:docId w15:val="{810B9882-BA51-5748-B7BC-C806DD68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4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23647"/>
  </w:style>
  <w:style w:type="paragraph" w:styleId="Title">
    <w:name w:val="Title"/>
    <w:basedOn w:val="Normal"/>
    <w:uiPriority w:val="10"/>
    <w:qFormat/>
    <w:rsid w:val="00723647"/>
    <w:pPr>
      <w:spacing w:before="19"/>
      <w:ind w:left="20"/>
    </w:pPr>
    <w:rPr>
      <w:rFonts w:ascii="Arial Rounded MT Bold" w:eastAsia="Arial Rounded MT Bold" w:hAnsi="Arial Rounded MT Bold" w:cs="Arial Rounded MT Bold"/>
      <w:sz w:val="32"/>
      <w:szCs w:val="32"/>
    </w:rPr>
  </w:style>
  <w:style w:type="paragraph" w:styleId="ListParagraph">
    <w:name w:val="List Paragraph"/>
    <w:basedOn w:val="Normal"/>
    <w:uiPriority w:val="1"/>
    <w:qFormat/>
    <w:rsid w:val="00723647"/>
  </w:style>
  <w:style w:type="paragraph" w:customStyle="1" w:styleId="TableParagraph">
    <w:name w:val="Table Paragraph"/>
    <w:basedOn w:val="Normal"/>
    <w:uiPriority w:val="1"/>
    <w:qFormat/>
    <w:rsid w:val="00723647"/>
  </w:style>
  <w:style w:type="paragraph" w:styleId="BalloonText">
    <w:name w:val="Balloon Text"/>
    <w:basedOn w:val="Normal"/>
    <w:link w:val="BalloonTextChar"/>
    <w:uiPriority w:val="99"/>
    <w:semiHidden/>
    <w:unhideWhenUsed/>
    <w:rsid w:val="00AC2A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1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C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F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82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FB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33A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AE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6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698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1E472-701F-400C-A0A2-2F2C6753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Hewlett-Packard Company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Giletto, Basil</dc:creator>
  <cp:keywords>Internal</cp:keywords>
  <cp:lastModifiedBy>Evelyn Chabot</cp:lastModifiedBy>
  <cp:revision>2</cp:revision>
  <cp:lastPrinted>2025-07-16T12:51:00Z</cp:lastPrinted>
  <dcterms:created xsi:type="dcterms:W3CDTF">2025-09-14T17:33:00Z</dcterms:created>
  <dcterms:modified xsi:type="dcterms:W3CDTF">2025-09-14T17:33:00Z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2020-12-28T00:00:00Z</vt:filetime>
  </property>
</Properties>
</file>